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17C0" w14:textId="77777777" w:rsidR="005243C4" w:rsidRDefault="005243C4" w:rsidP="002604F8">
      <w:pPr>
        <w:rPr>
          <w:rFonts w:ascii="Arial" w:hAnsi="Arial" w:cs="Arial"/>
          <w:b/>
          <w:sz w:val="22"/>
          <w:szCs w:val="22"/>
        </w:rPr>
      </w:pPr>
    </w:p>
    <w:p w14:paraId="7CAF1BDE" w14:textId="752537EB" w:rsidR="005243C4" w:rsidRPr="00A61C6E" w:rsidRDefault="00BC3420" w:rsidP="00E2639F">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40EDB3A" w14:textId="77777777" w:rsidR="00AC4027" w:rsidRPr="00B771D2" w:rsidRDefault="00AC4027" w:rsidP="00AC4027">
      <w:pPr>
        <w:spacing w:before="840" w:after="840"/>
        <w:jc w:val="center"/>
        <w:rPr>
          <w:rFonts w:ascii="Arial" w:hAnsi="Arial" w:cs="Arial"/>
          <w:b/>
          <w:sz w:val="22"/>
          <w:szCs w:val="22"/>
        </w:rPr>
      </w:pPr>
      <w:r w:rsidRPr="00B771D2">
        <w:rPr>
          <w:rFonts w:ascii="Arial" w:hAnsi="Arial" w:cs="Arial"/>
          <w:b/>
          <w:sz w:val="22"/>
          <w:szCs w:val="22"/>
        </w:rPr>
        <w:t xml:space="preserve">Réunion du </w:t>
      </w:r>
      <w:r w:rsidRPr="00840012">
        <w:rPr>
          <w:rFonts w:ascii="Arial" w:hAnsi="Arial" w:cs="Arial"/>
          <w:b/>
          <w:sz w:val="22"/>
          <w:szCs w:val="22"/>
        </w:rPr>
        <w:t>Bureau</w:t>
      </w:r>
    </w:p>
    <w:p w14:paraId="342A8D74" w14:textId="6B09E1B8" w:rsidR="00AC4027" w:rsidRPr="005243C4" w:rsidRDefault="00AC4027" w:rsidP="005243C4">
      <w:pPr>
        <w:jc w:val="center"/>
        <w:rPr>
          <w:rFonts w:ascii="Arial" w:hAnsi="Arial" w:cs="Arial"/>
          <w:b/>
          <w:sz w:val="22"/>
          <w:szCs w:val="22"/>
        </w:rPr>
      </w:pPr>
      <w:r w:rsidRPr="005243C4">
        <w:rPr>
          <w:rFonts w:ascii="Arial" w:hAnsi="Arial" w:cs="Arial"/>
          <w:b/>
          <w:sz w:val="22"/>
          <w:szCs w:val="22"/>
        </w:rPr>
        <w:t xml:space="preserve">Siège de l’UNESCO, Paris </w:t>
      </w:r>
    </w:p>
    <w:p w14:paraId="5F817A00" w14:textId="7CED5421" w:rsidR="00AC4027" w:rsidRPr="005243C4" w:rsidRDefault="005243C4" w:rsidP="00AC4027">
      <w:pPr>
        <w:jc w:val="center"/>
        <w:rPr>
          <w:rFonts w:ascii="Arial" w:hAnsi="Arial" w:cs="Arial"/>
          <w:b/>
          <w:sz w:val="22"/>
          <w:szCs w:val="22"/>
        </w:rPr>
      </w:pPr>
      <w:r w:rsidRPr="005243C4">
        <w:rPr>
          <w:rFonts w:ascii="Arial" w:hAnsi="Arial" w:cs="Arial"/>
          <w:b/>
          <w:sz w:val="22"/>
          <w:szCs w:val="22"/>
        </w:rPr>
        <w:t>22</w:t>
      </w:r>
      <w:r w:rsidR="00CC70DC" w:rsidRPr="005243C4">
        <w:rPr>
          <w:rFonts w:ascii="Arial" w:hAnsi="Arial" w:cs="Arial"/>
          <w:b/>
          <w:sz w:val="22"/>
          <w:szCs w:val="22"/>
        </w:rPr>
        <w:t xml:space="preserve"> mars</w:t>
      </w:r>
      <w:r w:rsidR="00AC4027" w:rsidRPr="005243C4">
        <w:rPr>
          <w:rFonts w:ascii="Arial" w:hAnsi="Arial" w:cs="Arial"/>
          <w:b/>
          <w:sz w:val="22"/>
          <w:szCs w:val="22"/>
        </w:rPr>
        <w:t> 202</w:t>
      </w:r>
      <w:r w:rsidR="006E2BE8" w:rsidRPr="005243C4">
        <w:rPr>
          <w:rFonts w:ascii="Arial" w:hAnsi="Arial" w:cs="Arial"/>
          <w:b/>
          <w:sz w:val="22"/>
          <w:szCs w:val="22"/>
        </w:rPr>
        <w:t>3</w:t>
      </w:r>
    </w:p>
    <w:p w14:paraId="05322A32" w14:textId="5A58BFB9" w:rsidR="00AC4027" w:rsidRPr="008E67D8" w:rsidRDefault="005243C4" w:rsidP="00AC4027">
      <w:pPr>
        <w:jc w:val="center"/>
        <w:rPr>
          <w:rFonts w:ascii="Arial" w:hAnsi="Arial"/>
          <w:b/>
          <w:sz w:val="22"/>
        </w:rPr>
      </w:pPr>
      <w:r w:rsidRPr="005243C4">
        <w:rPr>
          <w:rFonts w:ascii="Arial" w:hAnsi="Arial" w:cs="Arial"/>
          <w:b/>
          <w:sz w:val="22"/>
          <w:szCs w:val="22"/>
        </w:rPr>
        <w:t>10</w:t>
      </w:r>
      <w:r w:rsidR="00AC4027" w:rsidRPr="005243C4">
        <w:rPr>
          <w:rFonts w:ascii="Arial" w:hAnsi="Arial" w:cs="Arial"/>
          <w:b/>
          <w:sz w:val="22"/>
          <w:szCs w:val="22"/>
        </w:rPr>
        <w:t xml:space="preserve">h00 – </w:t>
      </w:r>
      <w:r w:rsidRPr="005243C4">
        <w:rPr>
          <w:rFonts w:ascii="Arial" w:hAnsi="Arial" w:cs="Arial"/>
          <w:b/>
          <w:sz w:val="22"/>
          <w:szCs w:val="22"/>
        </w:rPr>
        <w:t>13</w:t>
      </w:r>
      <w:r w:rsidR="00AC4027" w:rsidRPr="005243C4">
        <w:rPr>
          <w:rFonts w:ascii="Arial" w:hAnsi="Arial" w:cs="Arial"/>
          <w:b/>
          <w:sz w:val="22"/>
          <w:szCs w:val="22"/>
        </w:rPr>
        <w:t>h00</w:t>
      </w:r>
    </w:p>
    <w:p w14:paraId="4A7F4948" w14:textId="76BEDE86" w:rsidR="005243C4" w:rsidRDefault="005243C4" w:rsidP="005243C4">
      <w:pPr>
        <w:pStyle w:val="Sansinterligne2"/>
        <w:spacing w:before="1200"/>
        <w:jc w:val="center"/>
        <w:rPr>
          <w:rFonts w:ascii="Arial" w:hAnsi="Arial" w:cs="Arial"/>
          <w:b/>
          <w:sz w:val="22"/>
          <w:szCs w:val="22"/>
          <w:u w:val="single"/>
        </w:rPr>
        <w:sectPr w:rsidR="005243C4"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r w:rsidRPr="00906FFC">
        <w:rPr>
          <w:rFonts w:ascii="Arial" w:hAnsi="Arial" w:cs="Arial"/>
          <w:b/>
          <w:sz w:val="22"/>
          <w:szCs w:val="22"/>
          <w:u w:val="single"/>
        </w:rPr>
        <w:t>DÉC</w:t>
      </w:r>
      <w:r>
        <w:rPr>
          <w:rFonts w:ascii="Arial" w:hAnsi="Arial" w:cs="Arial"/>
          <w:b/>
          <w:sz w:val="22"/>
          <w:szCs w:val="22"/>
          <w:u w:val="single"/>
        </w:rPr>
        <w:t>ISIONS</w:t>
      </w:r>
    </w:p>
    <w:p w14:paraId="425C38CC" w14:textId="77777777" w:rsidR="00754F6D" w:rsidRPr="00851092" w:rsidRDefault="00754F6D" w:rsidP="001D346E">
      <w:pPr>
        <w:pStyle w:val="COMTitleDecision"/>
        <w:spacing w:before="0"/>
        <w:ind w:left="0"/>
      </w:pPr>
      <w:r w:rsidRPr="00851092">
        <w:lastRenderedPageBreak/>
        <w:t>DÉCISION 18.COM 1.BUR 2</w:t>
      </w:r>
    </w:p>
    <w:p w14:paraId="66FBAEE4" w14:textId="77777777" w:rsidR="00754F6D" w:rsidRPr="00C704FB" w:rsidRDefault="00754F6D" w:rsidP="00B83B2E">
      <w:pPr>
        <w:pStyle w:val="COMPreambulaDecision"/>
        <w:ind w:left="0"/>
      </w:pPr>
      <w:r w:rsidRPr="00C704FB">
        <w:t>Le Bureau,</w:t>
      </w:r>
    </w:p>
    <w:p w14:paraId="6071574A" w14:textId="38809161" w:rsidR="00754F6D" w:rsidRPr="00C704FB" w:rsidRDefault="00754F6D" w:rsidP="00B83B2E">
      <w:pPr>
        <w:pStyle w:val="COMParaDecision"/>
        <w:ind w:left="567"/>
        <w:jc w:val="left"/>
        <w:rPr>
          <w:u w:val="none"/>
        </w:rPr>
      </w:pPr>
      <w:r w:rsidRPr="00C704FB">
        <w:t>Ayant examiné</w:t>
      </w:r>
      <w:r w:rsidRPr="00C704FB">
        <w:rPr>
          <w:u w:val="none"/>
        </w:rPr>
        <w:t xml:space="preserve"> le document </w:t>
      </w:r>
      <w:hyperlink r:id="rId11" w:history="1">
        <w:r w:rsidRPr="001F1737">
          <w:rPr>
            <w:rStyle w:val="Hyperlink"/>
          </w:rPr>
          <w:t>LHE/23/18.COM 1.BUR/2 Rev.</w:t>
        </w:r>
      </w:hyperlink>
      <w:r w:rsidRPr="00C704FB">
        <w:rPr>
          <w:u w:val="none"/>
        </w:rPr>
        <w:t xml:space="preserve"> et son annexe,</w:t>
      </w:r>
    </w:p>
    <w:p w14:paraId="772E9263" w14:textId="77777777" w:rsidR="00754F6D" w:rsidRPr="00C704FB" w:rsidRDefault="00754F6D" w:rsidP="00B83B2E">
      <w:pPr>
        <w:pStyle w:val="COMParaDecision"/>
        <w:ind w:left="567"/>
        <w:rPr>
          <w:u w:val="none"/>
        </w:rPr>
      </w:pPr>
      <w:r w:rsidRPr="00C704FB">
        <w:t>Adopte</w:t>
      </w:r>
      <w:r w:rsidRPr="00C704FB">
        <w:rPr>
          <w:u w:val="none"/>
        </w:rPr>
        <w:t xml:space="preserve"> l’ordre du jour de sa première réunion tel qu’indiqué en annexe de cette décision.</w:t>
      </w:r>
    </w:p>
    <w:p w14:paraId="50B2DE5E" w14:textId="77777777" w:rsidR="00754F6D" w:rsidRPr="00C704FB" w:rsidRDefault="00754F6D" w:rsidP="00B83B2E">
      <w:pPr>
        <w:spacing w:before="480" w:after="120"/>
        <w:jc w:val="center"/>
        <w:rPr>
          <w:rFonts w:ascii="Arial" w:hAnsi="Arial" w:cs="Arial"/>
          <w:b/>
          <w:sz w:val="22"/>
          <w:szCs w:val="22"/>
          <w:u w:val="single"/>
        </w:rPr>
      </w:pPr>
      <w:r w:rsidRPr="00C704FB">
        <w:rPr>
          <w:rFonts w:ascii="Arial" w:hAnsi="Arial" w:cs="Arial"/>
          <w:b/>
          <w:sz w:val="22"/>
          <w:szCs w:val="22"/>
          <w:u w:val="single"/>
        </w:rPr>
        <w:t>ANNEXE</w:t>
      </w:r>
    </w:p>
    <w:p w14:paraId="7909A678" w14:textId="612A145A" w:rsidR="00754F6D" w:rsidRPr="00C704FB" w:rsidRDefault="00754F6D" w:rsidP="00B83B2E">
      <w:pPr>
        <w:spacing w:before="360" w:after="240"/>
        <w:ind w:left="567" w:hanging="1134"/>
        <w:jc w:val="center"/>
        <w:rPr>
          <w:rFonts w:ascii="Arial" w:eastAsia="SimSun" w:hAnsi="Arial" w:cs="Arial"/>
          <w:b/>
          <w:sz w:val="22"/>
          <w:szCs w:val="22"/>
        </w:rPr>
      </w:pPr>
      <w:r w:rsidRPr="00C704FB">
        <w:rPr>
          <w:rFonts w:ascii="Arial" w:eastAsia="SimSun" w:hAnsi="Arial" w:cs="Arial"/>
          <w:b/>
          <w:sz w:val="22"/>
          <w:szCs w:val="22"/>
        </w:rPr>
        <w:t>Ordre du jour de la première réunion du Bureau du 18.COM</w:t>
      </w:r>
    </w:p>
    <w:tbl>
      <w:tblPr>
        <w:tblW w:w="8172" w:type="dxa"/>
        <w:tblInd w:w="675" w:type="dxa"/>
        <w:tblLook w:val="04A0" w:firstRow="1" w:lastRow="0" w:firstColumn="1" w:lastColumn="0" w:noHBand="0" w:noVBand="1"/>
      </w:tblPr>
      <w:tblGrid>
        <w:gridCol w:w="486"/>
        <w:gridCol w:w="4050"/>
        <w:gridCol w:w="3636"/>
      </w:tblGrid>
      <w:tr w:rsidR="00754F6D" w:rsidRPr="00C704FB" w14:paraId="01AC7DE6" w14:textId="77777777" w:rsidTr="002A2132">
        <w:tc>
          <w:tcPr>
            <w:tcW w:w="4536" w:type="dxa"/>
            <w:gridSpan w:val="2"/>
          </w:tcPr>
          <w:p w14:paraId="02444022" w14:textId="77777777" w:rsidR="00754F6D" w:rsidRPr="00C704FB" w:rsidRDefault="00754F6D" w:rsidP="002A2132">
            <w:pPr>
              <w:adjustRightInd w:val="0"/>
              <w:spacing w:before="120" w:after="160"/>
              <w:outlineLvl w:val="0"/>
              <w:rPr>
                <w:rFonts w:ascii="Arial" w:eastAsia="SimSun" w:hAnsi="Arial" w:cs="Arial"/>
                <w:sz w:val="22"/>
                <w:szCs w:val="22"/>
                <w:u w:val="single"/>
              </w:rPr>
            </w:pPr>
            <w:r w:rsidRPr="00C704FB">
              <w:rPr>
                <w:rFonts w:ascii="Arial" w:eastAsia="SimSun" w:hAnsi="Arial" w:cs="Arial"/>
                <w:sz w:val="22"/>
                <w:szCs w:val="22"/>
                <w:u w:val="single"/>
              </w:rPr>
              <w:t>Point de l’ordre du jour</w:t>
            </w:r>
          </w:p>
        </w:tc>
        <w:tc>
          <w:tcPr>
            <w:tcW w:w="3636" w:type="dxa"/>
          </w:tcPr>
          <w:p w14:paraId="0F5D199E" w14:textId="77777777" w:rsidR="00754F6D" w:rsidRPr="00C704FB" w:rsidRDefault="00754F6D" w:rsidP="002A2132">
            <w:pPr>
              <w:adjustRightInd w:val="0"/>
              <w:spacing w:before="120" w:after="160"/>
              <w:outlineLvl w:val="0"/>
              <w:rPr>
                <w:rFonts w:ascii="Arial" w:eastAsia="SimSun" w:hAnsi="Arial" w:cs="Arial"/>
                <w:sz w:val="22"/>
                <w:szCs w:val="22"/>
                <w:u w:val="single"/>
              </w:rPr>
            </w:pPr>
            <w:r w:rsidRPr="00C704FB">
              <w:rPr>
                <w:rFonts w:ascii="Arial" w:eastAsia="SimSun" w:hAnsi="Arial" w:cs="Arial"/>
                <w:sz w:val="22"/>
                <w:szCs w:val="22"/>
                <w:u w:val="single"/>
              </w:rPr>
              <w:t>Document</w:t>
            </w:r>
          </w:p>
        </w:tc>
      </w:tr>
      <w:tr w:rsidR="00754F6D" w:rsidRPr="00C704FB" w14:paraId="4ABE559A" w14:textId="77777777" w:rsidTr="002A2132">
        <w:tc>
          <w:tcPr>
            <w:tcW w:w="486" w:type="dxa"/>
          </w:tcPr>
          <w:p w14:paraId="51668D36"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1.</w:t>
            </w:r>
          </w:p>
        </w:tc>
        <w:tc>
          <w:tcPr>
            <w:tcW w:w="4050" w:type="dxa"/>
          </w:tcPr>
          <w:p w14:paraId="66443459"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Ouverture</w:t>
            </w:r>
          </w:p>
        </w:tc>
        <w:tc>
          <w:tcPr>
            <w:tcW w:w="3636" w:type="dxa"/>
          </w:tcPr>
          <w:p w14:paraId="6199221B" w14:textId="77777777" w:rsidR="00754F6D" w:rsidRPr="00C704FB" w:rsidRDefault="00754F6D" w:rsidP="002A2132">
            <w:pPr>
              <w:adjustRightInd w:val="0"/>
              <w:spacing w:before="120" w:after="160"/>
              <w:outlineLvl w:val="0"/>
              <w:rPr>
                <w:rFonts w:ascii="Arial" w:eastAsia="SimSun" w:hAnsi="Arial" w:cs="Arial"/>
                <w:sz w:val="22"/>
                <w:szCs w:val="22"/>
              </w:rPr>
            </w:pPr>
          </w:p>
        </w:tc>
      </w:tr>
      <w:tr w:rsidR="00754F6D" w:rsidRPr="00C704FB" w14:paraId="1F18A558" w14:textId="77777777" w:rsidTr="002A2132">
        <w:tc>
          <w:tcPr>
            <w:tcW w:w="486" w:type="dxa"/>
          </w:tcPr>
          <w:p w14:paraId="02E6CF17"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2.</w:t>
            </w:r>
          </w:p>
        </w:tc>
        <w:tc>
          <w:tcPr>
            <w:tcW w:w="4050" w:type="dxa"/>
          </w:tcPr>
          <w:p w14:paraId="6BA3462C"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Adoption de l’ordre du jour</w:t>
            </w:r>
          </w:p>
        </w:tc>
        <w:tc>
          <w:tcPr>
            <w:tcW w:w="3636" w:type="dxa"/>
          </w:tcPr>
          <w:p w14:paraId="71C7F541"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1.BUR/2 Rev.</w:t>
            </w:r>
          </w:p>
        </w:tc>
      </w:tr>
      <w:tr w:rsidR="00754F6D" w:rsidRPr="00C704FB" w14:paraId="089C7514" w14:textId="77777777" w:rsidTr="002A2132">
        <w:tc>
          <w:tcPr>
            <w:tcW w:w="486" w:type="dxa"/>
          </w:tcPr>
          <w:p w14:paraId="0F8BD5A6"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3.</w:t>
            </w:r>
          </w:p>
        </w:tc>
        <w:tc>
          <w:tcPr>
            <w:tcW w:w="4050" w:type="dxa"/>
          </w:tcPr>
          <w:p w14:paraId="028FE905"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Examen des demandes d’assistance internationale d’urgence</w:t>
            </w:r>
          </w:p>
        </w:tc>
        <w:tc>
          <w:tcPr>
            <w:tcW w:w="3636" w:type="dxa"/>
          </w:tcPr>
          <w:p w14:paraId="65EB22A1"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1.BUR/3</w:t>
            </w:r>
          </w:p>
        </w:tc>
      </w:tr>
      <w:tr w:rsidR="00754F6D" w:rsidRPr="00C704FB" w14:paraId="6779A5A5" w14:textId="77777777" w:rsidTr="002A2132">
        <w:tc>
          <w:tcPr>
            <w:tcW w:w="486" w:type="dxa"/>
          </w:tcPr>
          <w:p w14:paraId="75442AAC"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4.</w:t>
            </w:r>
          </w:p>
        </w:tc>
        <w:tc>
          <w:tcPr>
            <w:tcW w:w="4050" w:type="dxa"/>
          </w:tcPr>
          <w:p w14:paraId="53260158"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Examen des demandes d’assistance internationale jusqu’à 100 000 dollars des États-Unis</w:t>
            </w:r>
          </w:p>
        </w:tc>
        <w:tc>
          <w:tcPr>
            <w:tcW w:w="3636" w:type="dxa"/>
          </w:tcPr>
          <w:p w14:paraId="740E665B"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1.BUR/4 Rev.</w:t>
            </w:r>
          </w:p>
        </w:tc>
      </w:tr>
      <w:tr w:rsidR="00754F6D" w:rsidRPr="00C704FB" w14:paraId="1F7D9534" w14:textId="77777777" w:rsidTr="002A2132">
        <w:tc>
          <w:tcPr>
            <w:tcW w:w="486" w:type="dxa"/>
          </w:tcPr>
          <w:p w14:paraId="40D49D0F"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5.</w:t>
            </w:r>
          </w:p>
        </w:tc>
        <w:tc>
          <w:tcPr>
            <w:tcW w:w="4050" w:type="dxa"/>
          </w:tcPr>
          <w:p w14:paraId="379A146D"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Changement de lieu pour la dix-huitième session du Comité</w:t>
            </w:r>
          </w:p>
        </w:tc>
        <w:tc>
          <w:tcPr>
            <w:tcW w:w="3636" w:type="dxa"/>
          </w:tcPr>
          <w:p w14:paraId="2D0E7A7B"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LHE/23/18.COM 1.BUR/5</w:t>
            </w:r>
          </w:p>
        </w:tc>
      </w:tr>
      <w:tr w:rsidR="00754F6D" w:rsidRPr="00C704FB" w14:paraId="2B272E5D" w14:textId="77777777" w:rsidTr="002A2132">
        <w:tc>
          <w:tcPr>
            <w:tcW w:w="486" w:type="dxa"/>
          </w:tcPr>
          <w:p w14:paraId="2FD1C189"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6.</w:t>
            </w:r>
          </w:p>
        </w:tc>
        <w:tc>
          <w:tcPr>
            <w:tcW w:w="4050" w:type="dxa"/>
          </w:tcPr>
          <w:p w14:paraId="1CFA6FDA" w14:textId="77777777" w:rsidR="00754F6D" w:rsidRPr="00C704FB" w:rsidRDefault="00754F6D" w:rsidP="002A2132">
            <w:pPr>
              <w:adjustRightInd w:val="0"/>
              <w:spacing w:before="120" w:after="160"/>
              <w:outlineLvl w:val="0"/>
              <w:rPr>
                <w:rFonts w:ascii="Arial" w:hAnsi="Arial" w:cs="Arial"/>
                <w:sz w:val="22"/>
                <w:szCs w:val="22"/>
              </w:rPr>
            </w:pPr>
            <w:r w:rsidRPr="00C704FB">
              <w:rPr>
                <w:rFonts w:ascii="Arial" w:hAnsi="Arial" w:cs="Arial"/>
                <w:sz w:val="22"/>
                <w:szCs w:val="22"/>
              </w:rPr>
              <w:t>Questions diverses</w:t>
            </w:r>
          </w:p>
          <w:p w14:paraId="4EA1B1D2" w14:textId="77777777" w:rsidR="00754F6D" w:rsidRPr="00C704FB" w:rsidRDefault="00754F6D" w:rsidP="002A2132">
            <w:pPr>
              <w:pStyle w:val="ListParagraph"/>
              <w:numPr>
                <w:ilvl w:val="0"/>
                <w:numId w:val="18"/>
              </w:numPr>
              <w:adjustRightInd w:val="0"/>
              <w:spacing w:before="120" w:after="160"/>
              <w:ind w:left="397" w:hanging="397"/>
              <w:contextualSpacing w:val="0"/>
              <w:outlineLvl w:val="0"/>
              <w:rPr>
                <w:rFonts w:ascii="Arial" w:hAnsi="Arial" w:cs="Arial"/>
                <w:sz w:val="22"/>
                <w:szCs w:val="22"/>
              </w:rPr>
            </w:pPr>
            <w:r w:rsidRPr="00C704FB">
              <w:rPr>
                <w:rFonts w:ascii="Arial" w:hAnsi="Arial" w:cs="Arial"/>
                <w:sz w:val="22"/>
                <w:szCs w:val="22"/>
              </w:rPr>
              <w:t>Dates des réunions statutaires en 2023</w:t>
            </w:r>
          </w:p>
          <w:p w14:paraId="2C2FA4E6" w14:textId="77777777" w:rsidR="00754F6D" w:rsidRPr="00C704FB" w:rsidRDefault="00754F6D" w:rsidP="002A2132">
            <w:pPr>
              <w:pStyle w:val="ListParagraph"/>
              <w:numPr>
                <w:ilvl w:val="0"/>
                <w:numId w:val="18"/>
              </w:numPr>
              <w:adjustRightInd w:val="0"/>
              <w:spacing w:before="120" w:after="160"/>
              <w:ind w:left="397" w:hanging="397"/>
              <w:contextualSpacing w:val="0"/>
              <w:outlineLvl w:val="0"/>
              <w:rPr>
                <w:rFonts w:ascii="Arial" w:hAnsi="Arial" w:cs="Arial"/>
                <w:sz w:val="22"/>
                <w:szCs w:val="22"/>
              </w:rPr>
            </w:pPr>
            <w:r w:rsidRPr="00C704FB">
              <w:rPr>
                <w:rFonts w:ascii="Arial" w:hAnsi="Arial" w:cs="Arial"/>
                <w:sz w:val="22"/>
                <w:szCs w:val="22"/>
              </w:rPr>
              <w:t>Candidatures des cycles 2023 et 2024</w:t>
            </w:r>
          </w:p>
          <w:p w14:paraId="3AD5DCB4" w14:textId="77777777" w:rsidR="00754F6D" w:rsidRPr="00C704FB" w:rsidRDefault="00754F6D" w:rsidP="002A2132">
            <w:pPr>
              <w:pStyle w:val="ListParagraph"/>
              <w:numPr>
                <w:ilvl w:val="0"/>
                <w:numId w:val="18"/>
              </w:numPr>
              <w:adjustRightInd w:val="0"/>
              <w:spacing w:before="120" w:after="160"/>
              <w:ind w:left="397" w:hanging="397"/>
              <w:contextualSpacing w:val="0"/>
              <w:outlineLvl w:val="0"/>
              <w:rPr>
                <w:rFonts w:ascii="Arial" w:hAnsi="Arial" w:cs="Arial"/>
                <w:sz w:val="22"/>
                <w:szCs w:val="22"/>
              </w:rPr>
            </w:pPr>
            <w:r w:rsidRPr="00C704FB">
              <w:rPr>
                <w:rFonts w:ascii="Arial" w:hAnsi="Arial" w:cs="Arial"/>
                <w:sz w:val="22"/>
                <w:szCs w:val="22"/>
              </w:rPr>
              <w:t>Célébration du vingtième anniversaire de la Convention en 2023</w:t>
            </w:r>
          </w:p>
          <w:p w14:paraId="3980B45E" w14:textId="77777777" w:rsidR="00754F6D" w:rsidRPr="00C704FB" w:rsidRDefault="00754F6D" w:rsidP="002A2132">
            <w:pPr>
              <w:pStyle w:val="ListParagraph"/>
              <w:numPr>
                <w:ilvl w:val="0"/>
                <w:numId w:val="18"/>
              </w:numPr>
              <w:adjustRightInd w:val="0"/>
              <w:spacing w:before="120" w:after="160"/>
              <w:ind w:left="397" w:hanging="397"/>
              <w:contextualSpacing w:val="0"/>
              <w:outlineLvl w:val="0"/>
              <w:rPr>
                <w:rFonts w:ascii="Arial" w:hAnsi="Arial" w:cs="Arial"/>
                <w:sz w:val="22"/>
                <w:szCs w:val="22"/>
              </w:rPr>
            </w:pPr>
            <w:r w:rsidRPr="00C704FB">
              <w:rPr>
                <w:rFonts w:ascii="Arial" w:hAnsi="Arial" w:cs="Arial"/>
                <w:sz w:val="22"/>
                <w:szCs w:val="22"/>
              </w:rPr>
              <w:t>Autres questions</w:t>
            </w:r>
          </w:p>
        </w:tc>
        <w:tc>
          <w:tcPr>
            <w:tcW w:w="3636" w:type="dxa"/>
          </w:tcPr>
          <w:p w14:paraId="19943EDC" w14:textId="77777777" w:rsidR="00754F6D" w:rsidRPr="00C704FB" w:rsidRDefault="00754F6D" w:rsidP="002A2132">
            <w:pPr>
              <w:adjustRightInd w:val="0"/>
              <w:spacing w:before="120" w:after="160"/>
              <w:outlineLvl w:val="0"/>
              <w:rPr>
                <w:rFonts w:ascii="Arial" w:eastAsia="SimSun" w:hAnsi="Arial" w:cs="Arial"/>
                <w:sz w:val="22"/>
                <w:szCs w:val="22"/>
              </w:rPr>
            </w:pPr>
          </w:p>
          <w:p w14:paraId="673C470D" w14:textId="77777777" w:rsidR="00754F6D" w:rsidRPr="00C704FB" w:rsidRDefault="00754F6D" w:rsidP="002A2132">
            <w:pPr>
              <w:adjustRightInd w:val="0"/>
              <w:spacing w:before="120" w:after="160"/>
              <w:outlineLvl w:val="0"/>
              <w:rPr>
                <w:rFonts w:ascii="Arial" w:hAnsi="Arial" w:cs="Arial"/>
                <w:sz w:val="22"/>
                <w:szCs w:val="22"/>
              </w:rPr>
            </w:pPr>
            <w:r w:rsidRPr="00C704FB">
              <w:rPr>
                <w:rFonts w:ascii="Arial" w:hAnsi="Arial" w:cs="Arial"/>
                <w:sz w:val="22"/>
                <w:szCs w:val="22"/>
              </w:rPr>
              <w:t>LHE/23/Schedule Rev.2</w:t>
            </w:r>
          </w:p>
          <w:p w14:paraId="0E7EA25B" w14:textId="77777777" w:rsidR="00754F6D" w:rsidRPr="00C704FB" w:rsidRDefault="00754F6D" w:rsidP="002A2132">
            <w:pPr>
              <w:adjustRightInd w:val="0"/>
              <w:spacing w:before="120" w:after="160"/>
              <w:outlineLvl w:val="0"/>
              <w:rPr>
                <w:rFonts w:ascii="Arial" w:eastAsia="SimSun" w:hAnsi="Arial" w:cs="Arial"/>
                <w:sz w:val="22"/>
                <w:szCs w:val="22"/>
              </w:rPr>
            </w:pPr>
          </w:p>
        </w:tc>
      </w:tr>
      <w:tr w:rsidR="00754F6D" w:rsidRPr="006171BF" w14:paraId="0D41A7D9" w14:textId="77777777" w:rsidTr="002A2132">
        <w:tc>
          <w:tcPr>
            <w:tcW w:w="486" w:type="dxa"/>
          </w:tcPr>
          <w:p w14:paraId="192A6D32" w14:textId="77777777" w:rsidR="00754F6D" w:rsidRPr="00C704FB"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7.</w:t>
            </w:r>
          </w:p>
        </w:tc>
        <w:tc>
          <w:tcPr>
            <w:tcW w:w="4050" w:type="dxa"/>
          </w:tcPr>
          <w:p w14:paraId="0BABCE9D" w14:textId="77777777" w:rsidR="00754F6D" w:rsidRPr="001E617A" w:rsidRDefault="00754F6D" w:rsidP="002A2132">
            <w:pPr>
              <w:adjustRightInd w:val="0"/>
              <w:spacing w:before="120" w:after="160"/>
              <w:outlineLvl w:val="0"/>
              <w:rPr>
                <w:rFonts w:ascii="Arial" w:eastAsia="SimSun" w:hAnsi="Arial" w:cs="Arial"/>
                <w:sz w:val="22"/>
                <w:szCs w:val="22"/>
              </w:rPr>
            </w:pPr>
            <w:r w:rsidRPr="00C704FB">
              <w:rPr>
                <w:rFonts w:ascii="Arial" w:eastAsia="SimSun" w:hAnsi="Arial" w:cs="Arial"/>
                <w:sz w:val="22"/>
                <w:szCs w:val="22"/>
              </w:rPr>
              <w:t>Clôture</w:t>
            </w:r>
          </w:p>
        </w:tc>
        <w:tc>
          <w:tcPr>
            <w:tcW w:w="3636" w:type="dxa"/>
          </w:tcPr>
          <w:p w14:paraId="59222065" w14:textId="77777777" w:rsidR="00754F6D" w:rsidRPr="006171BF" w:rsidRDefault="00754F6D" w:rsidP="002A2132">
            <w:pPr>
              <w:adjustRightInd w:val="0"/>
              <w:spacing w:before="120" w:after="160"/>
              <w:outlineLvl w:val="0"/>
              <w:rPr>
                <w:rFonts w:ascii="Arial" w:hAnsi="Arial" w:cs="Arial"/>
                <w:sz w:val="22"/>
                <w:szCs w:val="22"/>
              </w:rPr>
            </w:pPr>
          </w:p>
        </w:tc>
      </w:tr>
    </w:tbl>
    <w:p w14:paraId="1355B669" w14:textId="77777777" w:rsidR="005243C4" w:rsidRPr="00292D73" w:rsidRDefault="005243C4" w:rsidP="00754F6D">
      <w:pPr>
        <w:pStyle w:val="COMParaDecision"/>
        <w:numPr>
          <w:ilvl w:val="0"/>
          <w:numId w:val="0"/>
        </w:numPr>
      </w:pPr>
    </w:p>
    <w:p w14:paraId="49DAC8C7" w14:textId="246401D0" w:rsidR="005243C4" w:rsidRDefault="005243C4">
      <w:pPr>
        <w:rPr>
          <w:rFonts w:ascii="Arial" w:hAnsi="Arial" w:cs="Arial"/>
          <w:b/>
          <w:sz w:val="22"/>
          <w:szCs w:val="22"/>
          <w:u w:val="single"/>
        </w:rPr>
      </w:pPr>
      <w:r>
        <w:rPr>
          <w:rFonts w:ascii="Arial" w:hAnsi="Arial" w:cs="Arial"/>
          <w:b/>
          <w:sz w:val="22"/>
          <w:szCs w:val="22"/>
          <w:u w:val="single"/>
        </w:rPr>
        <w:br w:type="page"/>
      </w:r>
    </w:p>
    <w:p w14:paraId="47C41319" w14:textId="125291A7" w:rsidR="0067208C" w:rsidRPr="00C1403D" w:rsidRDefault="0067208C" w:rsidP="00C1403D">
      <w:pPr>
        <w:pStyle w:val="COMPara"/>
        <w:spacing w:before="240"/>
        <w:ind w:left="0" w:firstLine="0"/>
        <w:rPr>
          <w:b/>
          <w:bCs/>
        </w:rPr>
      </w:pPr>
      <w:r w:rsidRPr="00C1403D">
        <w:rPr>
          <w:b/>
          <w:bCs/>
        </w:rPr>
        <w:lastRenderedPageBreak/>
        <w:t>DÉCISION 18.COM 1.BUR</w:t>
      </w:r>
      <w:bookmarkStart w:id="0" w:name="_Hlk70614833"/>
      <w:bookmarkStart w:id="1" w:name="_Hlk53501546"/>
      <w:r w:rsidRPr="00C1403D">
        <w:rPr>
          <w:b/>
          <w:bCs/>
        </w:rPr>
        <w:t xml:space="preserve"> </w:t>
      </w:r>
      <w:bookmarkEnd w:id="0"/>
      <w:bookmarkEnd w:id="1"/>
      <w:r w:rsidRPr="00C1403D">
        <w:rPr>
          <w:b/>
          <w:bCs/>
        </w:rPr>
        <w:t>3.1</w:t>
      </w:r>
    </w:p>
    <w:p w14:paraId="481D91FB" w14:textId="77777777" w:rsidR="0067208C" w:rsidRPr="00D93EC7" w:rsidRDefault="0067208C" w:rsidP="00B83B2E">
      <w:pPr>
        <w:pStyle w:val="COMPreambulaDecisions"/>
        <w:spacing w:before="120"/>
        <w:ind w:hanging="567"/>
      </w:pPr>
      <w:r w:rsidRPr="00D93EC7">
        <w:t xml:space="preserve">Le </w:t>
      </w:r>
      <w:r>
        <w:t>B</w:t>
      </w:r>
      <w:r w:rsidRPr="00D93EC7">
        <w:t>ureau,</w:t>
      </w:r>
    </w:p>
    <w:p w14:paraId="3176133D" w14:textId="77777777" w:rsidR="0067208C" w:rsidRPr="00D93EC7" w:rsidRDefault="0067208C" w:rsidP="00B83B2E">
      <w:pPr>
        <w:pStyle w:val="ListParagraph"/>
        <w:numPr>
          <w:ilvl w:val="0"/>
          <w:numId w:val="19"/>
        </w:numPr>
        <w:spacing w:before="120" w:after="120"/>
        <w:ind w:left="567" w:hanging="567"/>
        <w:contextualSpacing w:val="0"/>
        <w:jc w:val="both"/>
        <w:rPr>
          <w:rFonts w:ascii="Arial" w:hAnsi="Arial" w:cs="Arial"/>
          <w:sz w:val="22"/>
          <w:szCs w:val="22"/>
        </w:rPr>
      </w:pPr>
      <w:r w:rsidRPr="00D93EC7">
        <w:rPr>
          <w:rFonts w:ascii="Arial" w:hAnsi="Arial"/>
          <w:sz w:val="22"/>
          <w:u w:val="single"/>
        </w:rPr>
        <w:t>Rappelant</w:t>
      </w:r>
      <w:r w:rsidRPr="00D93EC7">
        <w:rPr>
          <w:rFonts w:ascii="Arial" w:hAnsi="Arial"/>
          <w:sz w:val="22"/>
        </w:rPr>
        <w:t xml:space="preserve"> </w:t>
      </w:r>
      <w:bookmarkStart w:id="2" w:name="_Hlk105752817"/>
      <w:r w:rsidRPr="00D93EC7">
        <w:rPr>
          <w:rFonts w:ascii="Arial" w:hAnsi="Arial"/>
          <w:sz w:val="22"/>
        </w:rPr>
        <w:t>l</w:t>
      </w:r>
      <w:r>
        <w:rPr>
          <w:rFonts w:ascii="Arial" w:hAnsi="Arial"/>
          <w:sz w:val="22"/>
        </w:rPr>
        <w:t>’</w:t>
      </w:r>
      <w:r w:rsidRPr="00D93EC7">
        <w:rPr>
          <w:rFonts w:ascii="Arial" w:hAnsi="Arial"/>
          <w:sz w:val="22"/>
        </w:rPr>
        <w:t>article 23 de la Convention ainsi que le chapitre I.4 des Directives opérationnelles relatif</w:t>
      </w:r>
      <w:r>
        <w:rPr>
          <w:rFonts w:ascii="Arial" w:hAnsi="Arial"/>
          <w:sz w:val="22"/>
        </w:rPr>
        <w:t>s</w:t>
      </w:r>
      <w:r w:rsidRPr="00D93EC7">
        <w:rPr>
          <w:rFonts w:ascii="Arial" w:hAnsi="Arial"/>
          <w:sz w:val="22"/>
        </w:rPr>
        <w:t xml:space="preserve"> à l</w:t>
      </w:r>
      <w:r>
        <w:rPr>
          <w:rFonts w:ascii="Arial" w:hAnsi="Arial"/>
          <w:sz w:val="22"/>
        </w:rPr>
        <w:t>’</w:t>
      </w:r>
      <w:r w:rsidRPr="00D93EC7">
        <w:rPr>
          <w:rFonts w:ascii="Arial" w:hAnsi="Arial"/>
          <w:sz w:val="22"/>
        </w:rPr>
        <w:t>admissibilité et aux critères des demandes d</w:t>
      </w:r>
      <w:r>
        <w:rPr>
          <w:rFonts w:ascii="Arial" w:hAnsi="Arial"/>
          <w:sz w:val="22"/>
        </w:rPr>
        <w:t>’</w:t>
      </w:r>
      <w:r w:rsidRPr="00D93EC7">
        <w:rPr>
          <w:rFonts w:ascii="Arial" w:hAnsi="Arial"/>
          <w:sz w:val="22"/>
        </w:rPr>
        <w:t>assistance internationale,</w:t>
      </w:r>
    </w:p>
    <w:bookmarkEnd w:id="2"/>
    <w:p w14:paraId="19CCE8D3" w14:textId="1FA17173" w:rsidR="0067208C" w:rsidRPr="00D93EC7" w:rsidRDefault="0067208C" w:rsidP="00B83B2E">
      <w:pPr>
        <w:pStyle w:val="ListParagraph"/>
        <w:numPr>
          <w:ilvl w:val="0"/>
          <w:numId w:val="19"/>
        </w:numPr>
        <w:spacing w:before="120" w:after="120"/>
        <w:ind w:left="567" w:hanging="567"/>
        <w:contextualSpacing w:val="0"/>
        <w:jc w:val="both"/>
        <w:rPr>
          <w:rFonts w:ascii="Arial" w:hAnsi="Arial" w:cs="Arial"/>
          <w:sz w:val="22"/>
          <w:szCs w:val="22"/>
        </w:rPr>
      </w:pPr>
      <w:r w:rsidRPr="00D93EC7">
        <w:rPr>
          <w:rFonts w:ascii="Arial" w:hAnsi="Arial"/>
          <w:sz w:val="22"/>
          <w:u w:val="single"/>
        </w:rPr>
        <w:t>Ayant examiné</w:t>
      </w:r>
      <w:r w:rsidRPr="00D93EC7">
        <w:rPr>
          <w:rFonts w:ascii="Arial" w:hAnsi="Arial"/>
          <w:sz w:val="22"/>
        </w:rPr>
        <w:t xml:space="preserve"> le document </w:t>
      </w:r>
      <w:hyperlink r:id="rId12" w:history="1">
        <w:r w:rsidRPr="00524F33">
          <w:rPr>
            <w:rStyle w:val="Hyperlink"/>
            <w:rFonts w:ascii="Arial" w:hAnsi="Arial"/>
            <w:sz w:val="22"/>
          </w:rPr>
          <w:t>LHE/23/18.COM 1.BUR/3</w:t>
        </w:r>
      </w:hyperlink>
      <w:r w:rsidRPr="00D93EC7">
        <w:rPr>
          <w:rFonts w:ascii="Arial" w:hAnsi="Arial"/>
          <w:sz w:val="22"/>
        </w:rPr>
        <w:t xml:space="preserve"> ainsi que la demande d</w:t>
      </w:r>
      <w:r>
        <w:rPr>
          <w:rFonts w:ascii="Arial" w:hAnsi="Arial"/>
          <w:sz w:val="22"/>
        </w:rPr>
        <w:t>’</w:t>
      </w:r>
      <w:r w:rsidRPr="00D93EC7">
        <w:rPr>
          <w:rFonts w:ascii="Arial" w:hAnsi="Arial"/>
          <w:sz w:val="22"/>
        </w:rPr>
        <w:t xml:space="preserve">assistance internationale n°02045 </w:t>
      </w:r>
      <w:r>
        <w:rPr>
          <w:rFonts w:ascii="Arial" w:hAnsi="Arial"/>
          <w:sz w:val="22"/>
        </w:rPr>
        <w:t>soumise</w:t>
      </w:r>
      <w:r w:rsidRPr="00D93EC7">
        <w:rPr>
          <w:rFonts w:ascii="Arial" w:hAnsi="Arial"/>
          <w:sz w:val="22"/>
        </w:rPr>
        <w:t xml:space="preserve"> par l</w:t>
      </w:r>
      <w:r>
        <w:rPr>
          <w:rFonts w:ascii="Arial" w:hAnsi="Arial"/>
          <w:sz w:val="22"/>
        </w:rPr>
        <w:t>’</w:t>
      </w:r>
      <w:r w:rsidRPr="00D93EC7">
        <w:rPr>
          <w:rFonts w:ascii="Arial" w:hAnsi="Arial"/>
          <w:sz w:val="22"/>
        </w:rPr>
        <w:t>Éthiopie,</w:t>
      </w:r>
    </w:p>
    <w:p w14:paraId="650C9C13" w14:textId="77777777" w:rsidR="0067208C" w:rsidRPr="00D93EC7" w:rsidRDefault="0067208C" w:rsidP="00B83B2E">
      <w:pPr>
        <w:pStyle w:val="ListParagraph"/>
        <w:numPr>
          <w:ilvl w:val="0"/>
          <w:numId w:val="19"/>
        </w:numPr>
        <w:spacing w:before="120" w:after="120"/>
        <w:ind w:left="567" w:hanging="567"/>
        <w:contextualSpacing w:val="0"/>
        <w:jc w:val="both"/>
        <w:rPr>
          <w:rFonts w:ascii="Arial" w:hAnsi="Arial" w:cs="Arial"/>
          <w:b/>
          <w:sz w:val="22"/>
          <w:szCs w:val="22"/>
        </w:rPr>
      </w:pPr>
      <w:r w:rsidRPr="00D93EC7">
        <w:rPr>
          <w:rFonts w:ascii="Arial" w:hAnsi="Arial"/>
          <w:sz w:val="22"/>
          <w:u w:val="single"/>
        </w:rPr>
        <w:t>Prend note</w:t>
      </w:r>
      <w:r w:rsidRPr="00D93EC7">
        <w:rPr>
          <w:rFonts w:ascii="Arial" w:hAnsi="Arial"/>
          <w:sz w:val="22"/>
        </w:rPr>
        <w:t xml:space="preserve"> que l</w:t>
      </w:r>
      <w:r>
        <w:rPr>
          <w:rFonts w:ascii="Arial" w:hAnsi="Arial"/>
          <w:sz w:val="22"/>
        </w:rPr>
        <w:t>’</w:t>
      </w:r>
      <w:r w:rsidRPr="00D93EC7">
        <w:rPr>
          <w:rFonts w:ascii="Arial" w:hAnsi="Arial"/>
          <w:sz w:val="22"/>
        </w:rPr>
        <w:t xml:space="preserve">Éthiopie a demandé une assistance internationale pour le projet intitulé </w:t>
      </w:r>
      <w:r w:rsidRPr="00D93EC7">
        <w:rPr>
          <w:rFonts w:ascii="Arial" w:hAnsi="Arial"/>
          <w:b/>
          <w:sz w:val="22"/>
        </w:rPr>
        <w:t>Intervention d</w:t>
      </w:r>
      <w:r>
        <w:rPr>
          <w:rFonts w:ascii="Arial" w:hAnsi="Arial"/>
          <w:b/>
          <w:sz w:val="22"/>
        </w:rPr>
        <w:t>’</w:t>
      </w:r>
      <w:r w:rsidRPr="00D93EC7">
        <w:rPr>
          <w:rFonts w:ascii="Arial" w:hAnsi="Arial"/>
          <w:b/>
          <w:sz w:val="22"/>
        </w:rPr>
        <w:t>urgence pour la sauvegarde du patrimoine culturel immatériel de Lalibela, classé bien du patrimoine mondial, et de ses environs menacés par les conflits</w:t>
      </w:r>
      <w:r w:rsidRPr="00D93EC7">
        <w:rPr>
          <w:rFonts w:ascii="Arial" w:hAnsi="Arial"/>
          <w:sz w:val="22"/>
        </w:rPr>
        <w:t> :</w:t>
      </w:r>
    </w:p>
    <w:p w14:paraId="2FCC724D"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sz w:val="22"/>
        </w:rPr>
        <w:t>Mis en œuvre par l</w:t>
      </w:r>
      <w:r>
        <w:rPr>
          <w:rFonts w:ascii="Arial" w:hAnsi="Arial"/>
          <w:sz w:val="22"/>
        </w:rPr>
        <w:t>’</w:t>
      </w:r>
      <w:r w:rsidRPr="00D93EC7">
        <w:rPr>
          <w:rFonts w:ascii="Arial" w:hAnsi="Arial"/>
          <w:sz w:val="22"/>
        </w:rPr>
        <w:t>Autorité éthiopienne du patrimoine, en collaboration avec l</w:t>
      </w:r>
      <w:r>
        <w:rPr>
          <w:rFonts w:ascii="Arial" w:hAnsi="Arial"/>
          <w:sz w:val="22"/>
        </w:rPr>
        <w:t>’</w:t>
      </w:r>
      <w:r w:rsidRPr="00D93EC7">
        <w:rPr>
          <w:rFonts w:ascii="Arial" w:hAnsi="Arial"/>
          <w:sz w:val="22"/>
        </w:rPr>
        <w:t xml:space="preserve">Association of St. Lalibela et </w:t>
      </w:r>
      <w:proofErr w:type="spellStart"/>
      <w:r w:rsidRPr="00D93EC7">
        <w:rPr>
          <w:rFonts w:ascii="Arial" w:hAnsi="Arial"/>
          <w:sz w:val="22"/>
        </w:rPr>
        <w:t>Surrounding</w:t>
      </w:r>
      <w:proofErr w:type="spellEnd"/>
      <w:r w:rsidRPr="00D93EC7">
        <w:rPr>
          <w:rFonts w:ascii="Arial" w:hAnsi="Arial"/>
          <w:sz w:val="22"/>
        </w:rPr>
        <w:t xml:space="preserve"> Heritage Conservation and Protection, ce projet de trois ans vise à contribuer au renouveau des écoles religieuses traditionnelles de Lalibela et des environs. Ces </w:t>
      </w:r>
      <w:r>
        <w:rPr>
          <w:rFonts w:ascii="Arial" w:hAnsi="Arial"/>
          <w:sz w:val="22"/>
        </w:rPr>
        <w:t xml:space="preserve">écoles religieuses </w:t>
      </w:r>
      <w:r w:rsidRPr="00D93EC7">
        <w:rPr>
          <w:rFonts w:ascii="Arial" w:hAnsi="Arial"/>
          <w:sz w:val="22"/>
        </w:rPr>
        <w:t>situées à l</w:t>
      </w:r>
      <w:r>
        <w:rPr>
          <w:rFonts w:ascii="Arial" w:hAnsi="Arial"/>
          <w:sz w:val="22"/>
        </w:rPr>
        <w:t>’</w:t>
      </w:r>
      <w:r w:rsidRPr="00D93EC7">
        <w:rPr>
          <w:rFonts w:ascii="Arial" w:hAnsi="Arial"/>
          <w:sz w:val="22"/>
        </w:rPr>
        <w:t xml:space="preserve">intérieur </w:t>
      </w:r>
      <w:r>
        <w:rPr>
          <w:rFonts w:ascii="Arial" w:hAnsi="Arial"/>
          <w:sz w:val="22"/>
        </w:rPr>
        <w:t>du site</w:t>
      </w:r>
      <w:r w:rsidRPr="00D93EC7">
        <w:rPr>
          <w:rFonts w:ascii="Arial" w:hAnsi="Arial"/>
          <w:sz w:val="22"/>
        </w:rPr>
        <w:t xml:space="preserve"> du patrimoine mondial des « </w:t>
      </w:r>
      <w:r>
        <w:rPr>
          <w:rFonts w:ascii="Arial" w:hAnsi="Arial" w:cs="Arial"/>
          <w:sz w:val="22"/>
        </w:rPr>
        <w:t>É</w:t>
      </w:r>
      <w:r w:rsidRPr="00D93EC7">
        <w:rPr>
          <w:rFonts w:ascii="Arial" w:hAnsi="Arial"/>
          <w:sz w:val="22"/>
        </w:rPr>
        <w:t xml:space="preserve">glises </w:t>
      </w:r>
      <w:r>
        <w:rPr>
          <w:rFonts w:ascii="Arial" w:hAnsi="Arial"/>
          <w:sz w:val="22"/>
        </w:rPr>
        <w:t>creusées dans le roc</w:t>
      </w:r>
      <w:r w:rsidRPr="00D93EC7">
        <w:rPr>
          <w:rFonts w:ascii="Arial" w:hAnsi="Arial"/>
          <w:sz w:val="22"/>
        </w:rPr>
        <w:t xml:space="preserve"> de Lalibela » ont été temporairement fermées en raison des conflits dans le nord de l</w:t>
      </w:r>
      <w:r>
        <w:rPr>
          <w:rFonts w:ascii="Arial" w:hAnsi="Arial"/>
          <w:sz w:val="22"/>
        </w:rPr>
        <w:t>’</w:t>
      </w:r>
      <w:r w:rsidRPr="00D93EC7">
        <w:rPr>
          <w:rFonts w:ascii="Arial" w:hAnsi="Arial"/>
          <w:sz w:val="22"/>
        </w:rPr>
        <w:t>Éthiopie et de la pandémie de COVID-19. Le projet consiste à fournir un soutien technique et financier aux écoles religieuses, ainsi qu</w:t>
      </w:r>
      <w:r>
        <w:rPr>
          <w:rFonts w:ascii="Arial" w:hAnsi="Arial"/>
          <w:sz w:val="22"/>
        </w:rPr>
        <w:t>’</w:t>
      </w:r>
      <w:r w:rsidRPr="00D93EC7">
        <w:rPr>
          <w:rFonts w:ascii="Arial" w:hAnsi="Arial"/>
          <w:sz w:val="22"/>
        </w:rPr>
        <w:t>à la société civile et aux institutions gouvernementales, et à faciliter les formations et autres activités</w:t>
      </w:r>
      <w:r>
        <w:rPr>
          <w:rFonts w:ascii="Arial" w:hAnsi="Arial"/>
          <w:sz w:val="22"/>
        </w:rPr>
        <w:t xml:space="preserve"> visant à sauvegarder le patrimoine vivant</w:t>
      </w:r>
      <w:r w:rsidRPr="00D93EC7">
        <w:rPr>
          <w:rFonts w:ascii="Arial" w:hAnsi="Arial"/>
          <w:sz w:val="22"/>
        </w:rPr>
        <w:t xml:space="preserve">. Le projet devrait contribuer à la </w:t>
      </w:r>
      <w:r>
        <w:rPr>
          <w:rFonts w:ascii="Arial" w:hAnsi="Arial"/>
          <w:sz w:val="22"/>
        </w:rPr>
        <w:t>pérennité</w:t>
      </w:r>
      <w:r w:rsidRPr="00D93EC7">
        <w:rPr>
          <w:rFonts w:ascii="Arial" w:hAnsi="Arial"/>
          <w:sz w:val="22"/>
        </w:rPr>
        <w:t xml:space="preserve"> des écoles religieuses, qui sont essentielles à la survie des pratiques religieuses et à la conservation </w:t>
      </w:r>
      <w:r>
        <w:rPr>
          <w:rFonts w:ascii="Arial" w:hAnsi="Arial"/>
          <w:sz w:val="22"/>
        </w:rPr>
        <w:t>du bien</w:t>
      </w:r>
      <w:r w:rsidRPr="00D93EC7">
        <w:rPr>
          <w:rFonts w:ascii="Arial" w:hAnsi="Arial"/>
          <w:sz w:val="22"/>
        </w:rPr>
        <w:t xml:space="preserve"> du patrimoine mondial. Il devrait également avoir un impact </w:t>
      </w:r>
      <w:r>
        <w:rPr>
          <w:rFonts w:ascii="Arial" w:hAnsi="Arial"/>
          <w:sz w:val="22"/>
        </w:rPr>
        <w:t xml:space="preserve">plus large </w:t>
      </w:r>
      <w:r w:rsidRPr="00D93EC7">
        <w:rPr>
          <w:rFonts w:ascii="Arial" w:hAnsi="Arial"/>
          <w:sz w:val="22"/>
        </w:rPr>
        <w:t>à l</w:t>
      </w:r>
      <w:r>
        <w:rPr>
          <w:rFonts w:ascii="Arial" w:hAnsi="Arial"/>
          <w:sz w:val="22"/>
        </w:rPr>
        <w:t>’</w:t>
      </w:r>
      <w:r w:rsidRPr="00D93EC7">
        <w:rPr>
          <w:rFonts w:ascii="Arial" w:hAnsi="Arial"/>
          <w:sz w:val="22"/>
        </w:rPr>
        <w:t xml:space="preserve">intérieur et au-delà de Lalibela grâce </w:t>
      </w:r>
      <w:r>
        <w:rPr>
          <w:rFonts w:ascii="Arial" w:hAnsi="Arial"/>
          <w:sz w:val="22"/>
        </w:rPr>
        <w:t xml:space="preserve">à des programmes de </w:t>
      </w:r>
      <w:r w:rsidRPr="00D93EC7">
        <w:rPr>
          <w:rFonts w:ascii="Arial" w:hAnsi="Arial"/>
          <w:sz w:val="22"/>
        </w:rPr>
        <w:t>partage d</w:t>
      </w:r>
      <w:r>
        <w:rPr>
          <w:rFonts w:ascii="Arial" w:hAnsi="Arial"/>
          <w:sz w:val="22"/>
        </w:rPr>
        <w:t>’</w:t>
      </w:r>
      <w:r w:rsidRPr="00D93EC7">
        <w:rPr>
          <w:rFonts w:ascii="Arial" w:hAnsi="Arial"/>
          <w:sz w:val="22"/>
        </w:rPr>
        <w:t>expérience</w:t>
      </w:r>
      <w:r>
        <w:rPr>
          <w:rFonts w:ascii="Arial" w:hAnsi="Arial"/>
          <w:sz w:val="22"/>
        </w:rPr>
        <w:t>s</w:t>
      </w:r>
      <w:r w:rsidRPr="00D93EC7">
        <w:rPr>
          <w:rFonts w:ascii="Arial" w:hAnsi="Arial"/>
          <w:sz w:val="22"/>
        </w:rPr>
        <w:t xml:space="preserve"> et de formation de</w:t>
      </w:r>
      <w:r>
        <w:rPr>
          <w:rFonts w:ascii="Arial" w:hAnsi="Arial"/>
          <w:sz w:val="22"/>
        </w:rPr>
        <w:t>s</w:t>
      </w:r>
      <w:r w:rsidRPr="00D93EC7">
        <w:rPr>
          <w:rFonts w:ascii="Arial" w:hAnsi="Arial"/>
          <w:sz w:val="22"/>
        </w:rPr>
        <w:t xml:space="preserve"> formateurs, qui revitaliseront le système de gestion traditionnel de sauvegarde du patrimoine vivant mis en place par les praticiens et les communautés ecclésiastiques.</w:t>
      </w:r>
      <w:r>
        <w:rPr>
          <w:rFonts w:ascii="Arial" w:hAnsi="Arial"/>
          <w:sz w:val="22"/>
        </w:rPr>
        <w:t xml:space="preserve"> En outre, ce projet reflète une approche intégrée visant une synergie entre la Convention de 1972 et la Convention de 2003 pour la conservation et la sauvegarde du patrimoine culturel.</w:t>
      </w:r>
    </w:p>
    <w:p w14:paraId="5149AEF1" w14:textId="77777777" w:rsidR="0067208C" w:rsidRPr="00D93EC7" w:rsidRDefault="0067208C" w:rsidP="00B83B2E">
      <w:pPr>
        <w:pStyle w:val="ListParagraph"/>
        <w:numPr>
          <w:ilvl w:val="0"/>
          <w:numId w:val="19"/>
        </w:numPr>
        <w:spacing w:before="120" w:after="120"/>
        <w:ind w:left="567" w:hanging="567"/>
        <w:contextualSpacing w:val="0"/>
        <w:jc w:val="both"/>
        <w:rPr>
          <w:rFonts w:ascii="Arial" w:hAnsi="Arial" w:cs="Arial"/>
          <w:sz w:val="22"/>
          <w:szCs w:val="22"/>
        </w:rPr>
      </w:pPr>
      <w:r w:rsidRPr="00D93EC7">
        <w:rPr>
          <w:rFonts w:ascii="Arial" w:hAnsi="Arial"/>
          <w:sz w:val="22"/>
          <w:u w:val="single"/>
        </w:rPr>
        <w:t>Prend note en outre</w:t>
      </w:r>
      <w:r w:rsidRPr="00D93EC7">
        <w:rPr>
          <w:rFonts w:ascii="Arial" w:hAnsi="Arial"/>
          <w:sz w:val="22"/>
        </w:rPr>
        <w:t xml:space="preserve"> que cette assistance vise à soutenir un projet mis en œuvre au niveau national, conformément à l</w:t>
      </w:r>
      <w:r>
        <w:rPr>
          <w:rFonts w:ascii="Arial" w:hAnsi="Arial"/>
          <w:sz w:val="22"/>
        </w:rPr>
        <w:t>’</w:t>
      </w:r>
      <w:r w:rsidRPr="00D93EC7">
        <w:rPr>
          <w:rFonts w:ascii="Arial" w:hAnsi="Arial"/>
          <w:sz w:val="22"/>
        </w:rPr>
        <w:t>article 20 (c) de la Convention, et qu</w:t>
      </w:r>
      <w:r>
        <w:rPr>
          <w:rFonts w:ascii="Arial" w:hAnsi="Arial"/>
          <w:sz w:val="22"/>
        </w:rPr>
        <w:t>’</w:t>
      </w:r>
      <w:r w:rsidRPr="00D93EC7">
        <w:rPr>
          <w:rFonts w:ascii="Arial" w:hAnsi="Arial"/>
          <w:sz w:val="22"/>
        </w:rPr>
        <w:t xml:space="preserve">elle prend la forme de </w:t>
      </w:r>
      <w:r w:rsidRPr="00C543EF">
        <w:rPr>
          <w:rFonts w:ascii="Arial" w:hAnsi="Arial"/>
          <w:b/>
          <w:bCs/>
          <w:sz w:val="22"/>
        </w:rPr>
        <w:t>l</w:t>
      </w:r>
      <w:r>
        <w:rPr>
          <w:rFonts w:ascii="Arial" w:hAnsi="Arial"/>
          <w:b/>
          <w:bCs/>
          <w:sz w:val="22"/>
        </w:rPr>
        <w:t>’</w:t>
      </w:r>
      <w:r w:rsidRPr="00C543EF">
        <w:rPr>
          <w:rFonts w:ascii="Arial" w:hAnsi="Arial"/>
          <w:b/>
          <w:bCs/>
          <w:sz w:val="22"/>
        </w:rPr>
        <w:t>octroi d</w:t>
      </w:r>
      <w:r>
        <w:rPr>
          <w:rFonts w:ascii="Arial" w:hAnsi="Arial"/>
          <w:b/>
          <w:bCs/>
          <w:sz w:val="22"/>
        </w:rPr>
        <w:t>’</w:t>
      </w:r>
      <w:r w:rsidRPr="00C543EF">
        <w:rPr>
          <w:rFonts w:ascii="Arial" w:hAnsi="Arial"/>
          <w:b/>
          <w:bCs/>
          <w:sz w:val="22"/>
        </w:rPr>
        <w:t>un don</w:t>
      </w:r>
      <w:r w:rsidRPr="00D93EC7">
        <w:rPr>
          <w:rFonts w:ascii="Arial" w:hAnsi="Arial"/>
          <w:sz w:val="22"/>
        </w:rPr>
        <w:t>, conformément à l</w:t>
      </w:r>
      <w:r>
        <w:rPr>
          <w:rFonts w:ascii="Arial" w:hAnsi="Arial"/>
          <w:sz w:val="22"/>
        </w:rPr>
        <w:t>’</w:t>
      </w:r>
      <w:r w:rsidRPr="00D93EC7">
        <w:rPr>
          <w:rFonts w:ascii="Arial" w:hAnsi="Arial"/>
          <w:sz w:val="22"/>
        </w:rPr>
        <w:t>article 21 (g) de la Convention ;</w:t>
      </w:r>
    </w:p>
    <w:p w14:paraId="12C92B85" w14:textId="77777777" w:rsidR="0067208C" w:rsidRPr="00D93EC7" w:rsidRDefault="0067208C" w:rsidP="00B83B2E">
      <w:pPr>
        <w:pStyle w:val="ListParagraph"/>
        <w:numPr>
          <w:ilvl w:val="0"/>
          <w:numId w:val="19"/>
        </w:numPr>
        <w:spacing w:before="120" w:after="120"/>
        <w:ind w:left="567" w:hanging="567"/>
        <w:contextualSpacing w:val="0"/>
        <w:jc w:val="both"/>
        <w:rPr>
          <w:rFonts w:ascii="Arial" w:hAnsi="Arial" w:cs="Arial"/>
          <w:sz w:val="22"/>
          <w:szCs w:val="22"/>
        </w:rPr>
      </w:pPr>
      <w:r w:rsidRPr="00D93EC7">
        <w:rPr>
          <w:rFonts w:ascii="Arial" w:hAnsi="Arial"/>
          <w:sz w:val="22"/>
          <w:u w:val="single"/>
        </w:rPr>
        <w:t xml:space="preserve">Prend note </w:t>
      </w:r>
      <w:r>
        <w:rPr>
          <w:rFonts w:ascii="Arial" w:hAnsi="Arial"/>
          <w:sz w:val="22"/>
          <w:u w:val="single"/>
        </w:rPr>
        <w:t>également</w:t>
      </w:r>
      <w:r w:rsidRPr="00D93EC7">
        <w:rPr>
          <w:rFonts w:ascii="Arial" w:hAnsi="Arial"/>
          <w:sz w:val="22"/>
        </w:rPr>
        <w:t xml:space="preserve"> que l</w:t>
      </w:r>
      <w:r>
        <w:rPr>
          <w:rFonts w:ascii="Arial" w:hAnsi="Arial"/>
          <w:sz w:val="22"/>
        </w:rPr>
        <w:t>’</w:t>
      </w:r>
      <w:r w:rsidRPr="00D93EC7">
        <w:rPr>
          <w:rFonts w:ascii="Arial" w:hAnsi="Arial"/>
          <w:sz w:val="22"/>
        </w:rPr>
        <w:t xml:space="preserve">Éthiopie a demandé une </w:t>
      </w:r>
      <w:r>
        <w:rPr>
          <w:rFonts w:ascii="Arial" w:hAnsi="Arial"/>
          <w:sz w:val="22"/>
        </w:rPr>
        <w:t>assistance</w:t>
      </w:r>
      <w:r w:rsidRPr="00D93EC7">
        <w:rPr>
          <w:rFonts w:ascii="Arial" w:hAnsi="Arial"/>
          <w:sz w:val="22"/>
        </w:rPr>
        <w:t xml:space="preserve"> d</w:t>
      </w:r>
      <w:r>
        <w:rPr>
          <w:rFonts w:ascii="Arial" w:hAnsi="Arial"/>
          <w:sz w:val="22"/>
        </w:rPr>
        <w:t>’</w:t>
      </w:r>
      <w:r w:rsidRPr="00D93EC7">
        <w:rPr>
          <w:rFonts w:ascii="Arial" w:hAnsi="Arial"/>
          <w:sz w:val="22"/>
        </w:rPr>
        <w:t>un montant de 150 000 </w:t>
      </w:r>
      <w:r w:rsidRPr="00C543EF">
        <w:rPr>
          <w:rFonts w:ascii="Arial" w:hAnsi="Arial"/>
          <w:sz w:val="22"/>
        </w:rPr>
        <w:t>dollars des États-Unis</w:t>
      </w:r>
      <w:r w:rsidRPr="00D93EC7">
        <w:rPr>
          <w:rFonts w:ascii="Arial" w:hAnsi="Arial"/>
          <w:sz w:val="22"/>
        </w:rPr>
        <w:t xml:space="preserve"> du Fonds du patrimoine culturel immatériel pour la mise en œuvre de ce projet ;</w:t>
      </w:r>
    </w:p>
    <w:p w14:paraId="4A974A3C" w14:textId="77777777" w:rsidR="0067208C" w:rsidRPr="00D93EC7" w:rsidRDefault="0067208C" w:rsidP="00B83B2E">
      <w:pPr>
        <w:pStyle w:val="ListParagraph"/>
        <w:numPr>
          <w:ilvl w:val="0"/>
          <w:numId w:val="19"/>
        </w:numPr>
        <w:spacing w:before="120" w:after="120"/>
        <w:ind w:left="567" w:hanging="567"/>
        <w:contextualSpacing w:val="0"/>
        <w:jc w:val="both"/>
        <w:rPr>
          <w:rFonts w:ascii="Arial" w:hAnsi="Arial" w:cs="Arial"/>
          <w:sz w:val="22"/>
          <w:szCs w:val="22"/>
        </w:rPr>
      </w:pPr>
      <w:r w:rsidRPr="00D93EC7">
        <w:rPr>
          <w:rFonts w:ascii="Arial" w:hAnsi="Arial"/>
          <w:sz w:val="22"/>
          <w:u w:val="single"/>
        </w:rPr>
        <w:t>Décide</w:t>
      </w:r>
      <w:r w:rsidRPr="00D93EC7">
        <w:rPr>
          <w:rFonts w:ascii="Arial" w:hAnsi="Arial"/>
          <w:sz w:val="22"/>
        </w:rPr>
        <w:t xml:space="preserve"> </w:t>
      </w:r>
      <w:r>
        <w:rPr>
          <w:rFonts w:ascii="Arial" w:hAnsi="Arial"/>
          <w:sz w:val="22"/>
        </w:rPr>
        <w:t>que d’après les</w:t>
      </w:r>
      <w:r w:rsidRPr="00D93EC7">
        <w:rPr>
          <w:rFonts w:ascii="Arial" w:hAnsi="Arial"/>
          <w:sz w:val="22"/>
        </w:rPr>
        <w:t xml:space="preserve"> informations fournies dans le dossier n°02045, la demande </w:t>
      </w:r>
      <w:r>
        <w:rPr>
          <w:rFonts w:ascii="Arial" w:hAnsi="Arial"/>
          <w:sz w:val="22"/>
        </w:rPr>
        <w:t>satisfait</w:t>
      </w:r>
      <w:r w:rsidRPr="00D93EC7">
        <w:rPr>
          <w:rFonts w:ascii="Arial" w:hAnsi="Arial"/>
          <w:sz w:val="22"/>
        </w:rPr>
        <w:t xml:space="preserve"> aux critères d</w:t>
      </w:r>
      <w:r>
        <w:rPr>
          <w:rFonts w:ascii="Arial" w:hAnsi="Arial"/>
          <w:sz w:val="22"/>
        </w:rPr>
        <w:t>’</w:t>
      </w:r>
      <w:r w:rsidRPr="00D93EC7">
        <w:rPr>
          <w:rFonts w:ascii="Arial" w:hAnsi="Arial"/>
          <w:sz w:val="22"/>
        </w:rPr>
        <w:t>octroi de l</w:t>
      </w:r>
      <w:r>
        <w:rPr>
          <w:rFonts w:ascii="Arial" w:hAnsi="Arial"/>
          <w:sz w:val="22"/>
        </w:rPr>
        <w:t>’a</w:t>
      </w:r>
      <w:r w:rsidRPr="00D93EC7">
        <w:rPr>
          <w:rFonts w:ascii="Arial" w:hAnsi="Arial"/>
          <w:sz w:val="22"/>
        </w:rPr>
        <w:t>ssistance internationale énoncés aux paragraphes 10 et 12 des Directives opérationnelles</w:t>
      </w:r>
      <w:r>
        <w:rPr>
          <w:rFonts w:ascii="Arial" w:hAnsi="Arial"/>
          <w:sz w:val="22"/>
        </w:rPr>
        <w:t xml:space="preserve"> comme suit</w:t>
      </w:r>
      <w:r w:rsidRPr="00D93EC7">
        <w:rPr>
          <w:rFonts w:ascii="Arial" w:hAnsi="Arial"/>
          <w:sz w:val="22"/>
        </w:rPr>
        <w:t> :</w:t>
      </w:r>
    </w:p>
    <w:p w14:paraId="2907AD20" w14:textId="77777777" w:rsidR="0067208C" w:rsidRPr="00D93EC7" w:rsidRDefault="0067208C" w:rsidP="00B83B2E">
      <w:pPr>
        <w:pStyle w:val="ListParagraph"/>
        <w:spacing w:before="120" w:after="120"/>
        <w:ind w:left="567"/>
        <w:contextualSpacing w:val="0"/>
        <w:jc w:val="both"/>
        <w:rPr>
          <w:rFonts w:ascii="Arial" w:hAnsi="Arial" w:cs="Arial"/>
          <w:bCs/>
          <w:sz w:val="22"/>
          <w:szCs w:val="22"/>
        </w:rPr>
      </w:pPr>
      <w:r w:rsidRPr="00D93EC7">
        <w:rPr>
          <w:rFonts w:ascii="Arial" w:hAnsi="Arial"/>
          <w:b/>
          <w:sz w:val="22"/>
        </w:rPr>
        <w:t>Critère A.1</w:t>
      </w:r>
      <w:r w:rsidRPr="00D93EC7">
        <w:rPr>
          <w:rFonts w:ascii="Arial" w:hAnsi="Arial"/>
          <w:sz w:val="22"/>
        </w:rPr>
        <w:t> :</w:t>
      </w:r>
      <w:r w:rsidRPr="00D93EC7">
        <w:rPr>
          <w:rFonts w:ascii="Arial" w:hAnsi="Arial"/>
          <w:b/>
          <w:sz w:val="22"/>
        </w:rPr>
        <w:t xml:space="preserve"> </w:t>
      </w:r>
      <w:r w:rsidRPr="00D93EC7">
        <w:rPr>
          <w:rFonts w:ascii="Arial" w:hAnsi="Arial"/>
          <w:sz w:val="22"/>
        </w:rPr>
        <w:t xml:space="preserve">Les principaux bénéficiaires du projet sont les communautés vivant dans la ville de Lalibela et </w:t>
      </w:r>
      <w:r>
        <w:rPr>
          <w:rFonts w:ascii="Arial" w:hAnsi="Arial"/>
          <w:sz w:val="22"/>
        </w:rPr>
        <w:t>ses environs</w:t>
      </w:r>
      <w:r w:rsidRPr="00D93EC7">
        <w:rPr>
          <w:rFonts w:ascii="Arial" w:hAnsi="Arial"/>
          <w:sz w:val="22"/>
        </w:rPr>
        <w:t xml:space="preserve">. Des représentants de quatre-vingts communautés associées à Lalibela ont </w:t>
      </w:r>
      <w:r>
        <w:rPr>
          <w:rFonts w:ascii="Arial" w:hAnsi="Arial"/>
          <w:sz w:val="22"/>
        </w:rPr>
        <w:t xml:space="preserve">discuté et approuvé le projet lors d’une </w:t>
      </w:r>
      <w:r w:rsidRPr="00D93EC7">
        <w:rPr>
          <w:rFonts w:ascii="Arial" w:hAnsi="Arial"/>
          <w:sz w:val="22"/>
        </w:rPr>
        <w:t>réunion avec l</w:t>
      </w:r>
      <w:r>
        <w:rPr>
          <w:rFonts w:ascii="Arial" w:hAnsi="Arial"/>
          <w:sz w:val="22"/>
        </w:rPr>
        <w:t>’</w:t>
      </w:r>
      <w:r w:rsidRPr="00D93EC7">
        <w:rPr>
          <w:rFonts w:ascii="Arial" w:hAnsi="Arial"/>
          <w:sz w:val="22"/>
        </w:rPr>
        <w:t>UNESCO et l</w:t>
      </w:r>
      <w:r>
        <w:rPr>
          <w:rFonts w:ascii="Arial" w:hAnsi="Arial"/>
          <w:sz w:val="22"/>
        </w:rPr>
        <w:t>’</w:t>
      </w:r>
      <w:r w:rsidRPr="00D93EC7">
        <w:rPr>
          <w:rFonts w:ascii="Arial" w:hAnsi="Arial"/>
          <w:sz w:val="22"/>
        </w:rPr>
        <w:t>Autorité éthiopienne du patrimoine</w:t>
      </w:r>
      <w:r>
        <w:rPr>
          <w:rFonts w:ascii="Arial" w:hAnsi="Arial"/>
          <w:sz w:val="22"/>
        </w:rPr>
        <w:t xml:space="preserve"> </w:t>
      </w:r>
      <w:r w:rsidRPr="00D93EC7">
        <w:rPr>
          <w:rFonts w:ascii="Arial" w:hAnsi="Arial"/>
          <w:sz w:val="22"/>
        </w:rPr>
        <w:t>en juin 2021. La demande démontre clairement l</w:t>
      </w:r>
      <w:r>
        <w:rPr>
          <w:rFonts w:ascii="Arial" w:hAnsi="Arial"/>
          <w:sz w:val="22"/>
        </w:rPr>
        <w:t>’</w:t>
      </w:r>
      <w:r w:rsidRPr="00D93EC7">
        <w:rPr>
          <w:rFonts w:ascii="Arial" w:hAnsi="Arial"/>
          <w:sz w:val="22"/>
        </w:rPr>
        <w:t>implication des communautés dans la préparation, la mise en œuvre et l</w:t>
      </w:r>
      <w:r>
        <w:rPr>
          <w:rFonts w:ascii="Arial" w:hAnsi="Arial"/>
          <w:sz w:val="22"/>
        </w:rPr>
        <w:t>’</w:t>
      </w:r>
      <w:r w:rsidRPr="00D93EC7">
        <w:rPr>
          <w:rFonts w:ascii="Arial" w:hAnsi="Arial"/>
          <w:sz w:val="22"/>
        </w:rPr>
        <w:t xml:space="preserve">évaluation du projet. </w:t>
      </w:r>
      <w:r>
        <w:rPr>
          <w:rFonts w:ascii="Arial" w:hAnsi="Arial"/>
          <w:sz w:val="22"/>
        </w:rPr>
        <w:t>Des</w:t>
      </w:r>
      <w:r w:rsidRPr="00D93EC7">
        <w:rPr>
          <w:rFonts w:ascii="Arial" w:hAnsi="Arial"/>
          <w:sz w:val="22"/>
        </w:rPr>
        <w:t xml:space="preserve"> représentants </w:t>
      </w:r>
      <w:r>
        <w:rPr>
          <w:rFonts w:ascii="Arial" w:hAnsi="Arial"/>
          <w:sz w:val="22"/>
        </w:rPr>
        <w:t xml:space="preserve">des communautés </w:t>
      </w:r>
      <w:r w:rsidRPr="00D93EC7">
        <w:rPr>
          <w:rFonts w:ascii="Arial" w:hAnsi="Arial"/>
          <w:sz w:val="22"/>
        </w:rPr>
        <w:t xml:space="preserve">feront </w:t>
      </w:r>
      <w:r>
        <w:rPr>
          <w:rFonts w:ascii="Arial" w:hAnsi="Arial"/>
          <w:sz w:val="22"/>
        </w:rPr>
        <w:t xml:space="preserve">en outre </w:t>
      </w:r>
      <w:r w:rsidRPr="00D93EC7">
        <w:rPr>
          <w:rFonts w:ascii="Arial" w:hAnsi="Arial"/>
          <w:sz w:val="22"/>
        </w:rPr>
        <w:t>partie du comité de pilotage du projet.</w:t>
      </w:r>
    </w:p>
    <w:p w14:paraId="2689697C" w14:textId="77777777" w:rsidR="0067208C" w:rsidRPr="00D93EC7" w:rsidRDefault="0067208C" w:rsidP="00B83B2E">
      <w:pPr>
        <w:pStyle w:val="ListParagraph"/>
        <w:spacing w:before="120" w:after="120"/>
        <w:ind w:left="567"/>
        <w:contextualSpacing w:val="0"/>
        <w:jc w:val="both"/>
        <w:rPr>
          <w:rFonts w:ascii="Arial" w:hAnsi="Arial" w:cs="Arial"/>
          <w:bCs/>
          <w:sz w:val="22"/>
          <w:szCs w:val="22"/>
        </w:rPr>
      </w:pPr>
      <w:r w:rsidRPr="00D93EC7">
        <w:rPr>
          <w:rFonts w:ascii="Arial" w:hAnsi="Arial"/>
          <w:b/>
          <w:sz w:val="22"/>
        </w:rPr>
        <w:t>Critère A.2</w:t>
      </w:r>
      <w:r w:rsidRPr="00D93EC7">
        <w:rPr>
          <w:rFonts w:ascii="Arial" w:hAnsi="Arial"/>
          <w:sz w:val="22"/>
        </w:rPr>
        <w:t> :</w:t>
      </w:r>
      <w:r w:rsidRPr="00D93EC7">
        <w:rPr>
          <w:rFonts w:ascii="Arial" w:hAnsi="Arial"/>
          <w:b/>
          <w:sz w:val="22"/>
        </w:rPr>
        <w:t xml:space="preserve"> </w:t>
      </w:r>
      <w:r w:rsidRPr="00D93EC7">
        <w:rPr>
          <w:rFonts w:ascii="Arial" w:hAnsi="Arial"/>
          <w:sz w:val="22"/>
        </w:rPr>
        <w:t>De manière générale, le budget est clairement présenté, correspond</w:t>
      </w:r>
      <w:r>
        <w:rPr>
          <w:rFonts w:ascii="Arial" w:hAnsi="Arial"/>
          <w:sz w:val="22"/>
        </w:rPr>
        <w:t xml:space="preserve"> </w:t>
      </w:r>
      <w:r w:rsidRPr="00D93EC7">
        <w:rPr>
          <w:rFonts w:ascii="Arial" w:hAnsi="Arial"/>
          <w:sz w:val="22"/>
        </w:rPr>
        <w:t xml:space="preserve">aux activités prévues et est cohérent avec le calendrier. Néanmoins, des </w:t>
      </w:r>
      <w:r>
        <w:rPr>
          <w:rFonts w:ascii="Arial" w:hAnsi="Arial"/>
          <w:sz w:val="22"/>
        </w:rPr>
        <w:t xml:space="preserve">clarifications </w:t>
      </w:r>
      <w:r w:rsidRPr="00D93EC7">
        <w:rPr>
          <w:rFonts w:ascii="Arial" w:hAnsi="Arial"/>
          <w:sz w:val="22"/>
        </w:rPr>
        <w:t xml:space="preserve">supplémentaires </w:t>
      </w:r>
      <w:r>
        <w:rPr>
          <w:rFonts w:ascii="Arial" w:hAnsi="Arial"/>
          <w:sz w:val="22"/>
        </w:rPr>
        <w:t xml:space="preserve">sont nécessaires </w:t>
      </w:r>
      <w:r w:rsidRPr="00D93EC7">
        <w:rPr>
          <w:rFonts w:ascii="Arial" w:hAnsi="Arial"/>
          <w:sz w:val="22"/>
        </w:rPr>
        <w:t xml:space="preserve">sur les détails budgétaires de certaines activités, </w:t>
      </w:r>
      <w:r>
        <w:rPr>
          <w:rFonts w:ascii="Arial" w:hAnsi="Arial"/>
          <w:sz w:val="22"/>
        </w:rPr>
        <w:t>notamment pour les activités</w:t>
      </w:r>
      <w:r w:rsidRPr="00D93EC7">
        <w:rPr>
          <w:rFonts w:ascii="Arial" w:hAnsi="Arial"/>
          <w:sz w:val="22"/>
        </w:rPr>
        <w:t xml:space="preserve"> </w:t>
      </w:r>
      <w:r>
        <w:rPr>
          <w:rFonts w:ascii="Arial" w:hAnsi="Arial"/>
          <w:sz w:val="22"/>
        </w:rPr>
        <w:t>de</w:t>
      </w:r>
      <w:r w:rsidRPr="00D93EC7">
        <w:rPr>
          <w:rFonts w:ascii="Arial" w:hAnsi="Arial"/>
          <w:sz w:val="22"/>
        </w:rPr>
        <w:t xml:space="preserve"> formation</w:t>
      </w:r>
      <w:r>
        <w:rPr>
          <w:rFonts w:ascii="Arial" w:hAnsi="Arial"/>
          <w:sz w:val="22"/>
        </w:rPr>
        <w:t>s</w:t>
      </w:r>
      <w:r w:rsidRPr="00D93EC7">
        <w:rPr>
          <w:rFonts w:ascii="Arial" w:hAnsi="Arial"/>
          <w:sz w:val="22"/>
        </w:rPr>
        <w:t xml:space="preserve"> </w:t>
      </w:r>
      <w:r>
        <w:rPr>
          <w:rFonts w:ascii="Arial" w:hAnsi="Arial"/>
          <w:sz w:val="22"/>
        </w:rPr>
        <w:t xml:space="preserve">liées </w:t>
      </w:r>
      <w:r w:rsidRPr="00D93EC7">
        <w:rPr>
          <w:rFonts w:ascii="Arial" w:hAnsi="Arial"/>
          <w:sz w:val="22"/>
        </w:rPr>
        <w:t xml:space="preserve">aux différents </w:t>
      </w:r>
      <w:r>
        <w:rPr>
          <w:rFonts w:ascii="Arial" w:hAnsi="Arial"/>
          <w:sz w:val="22"/>
        </w:rPr>
        <w:t xml:space="preserve">savoir-faire artisanaux </w:t>
      </w:r>
      <w:r w:rsidRPr="00D93EC7">
        <w:rPr>
          <w:rFonts w:ascii="Arial" w:hAnsi="Arial"/>
          <w:sz w:val="22"/>
        </w:rPr>
        <w:t>(activité 2).</w:t>
      </w:r>
    </w:p>
    <w:p w14:paraId="00A0911E" w14:textId="77777777" w:rsidR="0067208C" w:rsidRPr="00D93EC7" w:rsidRDefault="0067208C" w:rsidP="00B83B2E">
      <w:pPr>
        <w:pStyle w:val="ListParagraph"/>
        <w:spacing w:before="120" w:after="120"/>
        <w:ind w:left="567"/>
        <w:contextualSpacing w:val="0"/>
        <w:jc w:val="both"/>
        <w:rPr>
          <w:rFonts w:ascii="Arial" w:hAnsi="Arial" w:cs="Arial"/>
          <w:b/>
          <w:sz w:val="22"/>
          <w:szCs w:val="22"/>
        </w:rPr>
      </w:pPr>
      <w:r w:rsidRPr="00D93EC7">
        <w:rPr>
          <w:rFonts w:ascii="Arial" w:hAnsi="Arial"/>
          <w:b/>
          <w:sz w:val="22"/>
        </w:rPr>
        <w:t>Critère A.3</w:t>
      </w:r>
      <w:r w:rsidRPr="00D93EC7">
        <w:rPr>
          <w:rFonts w:ascii="Arial" w:hAnsi="Arial"/>
          <w:sz w:val="22"/>
        </w:rPr>
        <w:t> : Même si certaines des activités auraient pu être plus détail</w:t>
      </w:r>
      <w:r>
        <w:rPr>
          <w:rFonts w:ascii="Arial" w:hAnsi="Arial"/>
          <w:sz w:val="22"/>
        </w:rPr>
        <w:t>lées</w:t>
      </w:r>
      <w:r w:rsidRPr="00D93EC7">
        <w:rPr>
          <w:rFonts w:ascii="Arial" w:hAnsi="Arial"/>
          <w:sz w:val="22"/>
        </w:rPr>
        <w:t xml:space="preserve"> et que le lien entre </w:t>
      </w:r>
      <w:r>
        <w:rPr>
          <w:rFonts w:ascii="Arial" w:hAnsi="Arial"/>
          <w:sz w:val="22"/>
        </w:rPr>
        <w:t>elles</w:t>
      </w:r>
      <w:r w:rsidRPr="00D93EC7">
        <w:rPr>
          <w:rFonts w:ascii="Arial" w:hAnsi="Arial"/>
          <w:sz w:val="22"/>
        </w:rPr>
        <w:t xml:space="preserve"> aurait pu être </w:t>
      </w:r>
      <w:r>
        <w:rPr>
          <w:rFonts w:ascii="Arial" w:hAnsi="Arial"/>
          <w:sz w:val="22"/>
        </w:rPr>
        <w:t xml:space="preserve">davantage </w:t>
      </w:r>
      <w:r w:rsidRPr="00D93EC7">
        <w:rPr>
          <w:rFonts w:ascii="Arial" w:hAnsi="Arial"/>
          <w:sz w:val="22"/>
        </w:rPr>
        <w:t xml:space="preserve">développé, la demande est globalement bien structurée. Elle </w:t>
      </w:r>
      <w:r>
        <w:rPr>
          <w:rFonts w:ascii="Arial" w:hAnsi="Arial"/>
          <w:sz w:val="22"/>
        </w:rPr>
        <w:t>consiste en</w:t>
      </w:r>
      <w:r w:rsidRPr="00D93EC7">
        <w:rPr>
          <w:rFonts w:ascii="Arial" w:hAnsi="Arial"/>
          <w:sz w:val="22"/>
        </w:rPr>
        <w:t xml:space="preserve"> cinq activités qui </w:t>
      </w:r>
      <w:r>
        <w:rPr>
          <w:rFonts w:ascii="Arial" w:hAnsi="Arial"/>
          <w:sz w:val="22"/>
        </w:rPr>
        <w:t>s’alignent sur les</w:t>
      </w:r>
      <w:r w:rsidRPr="00D93EC7">
        <w:rPr>
          <w:rFonts w:ascii="Arial" w:hAnsi="Arial"/>
          <w:sz w:val="22"/>
        </w:rPr>
        <w:t xml:space="preserve"> objectifs de la demande et comprennent : a) la sensibilisation, b) </w:t>
      </w:r>
      <w:r>
        <w:rPr>
          <w:rFonts w:ascii="Arial" w:hAnsi="Arial"/>
          <w:sz w:val="22"/>
        </w:rPr>
        <w:t xml:space="preserve">l’organisation </w:t>
      </w:r>
      <w:r w:rsidRPr="00D93EC7">
        <w:rPr>
          <w:rFonts w:ascii="Arial" w:hAnsi="Arial"/>
          <w:sz w:val="22"/>
        </w:rPr>
        <w:t>d</w:t>
      </w:r>
      <w:r>
        <w:rPr>
          <w:rFonts w:ascii="Arial" w:hAnsi="Arial"/>
          <w:sz w:val="22"/>
        </w:rPr>
        <w:t>‘</w:t>
      </w:r>
      <w:r w:rsidRPr="00D93EC7">
        <w:rPr>
          <w:rFonts w:ascii="Arial" w:hAnsi="Arial"/>
          <w:sz w:val="22"/>
        </w:rPr>
        <w:t>ateliers de formation pour les jeunes sur l</w:t>
      </w:r>
      <w:r>
        <w:rPr>
          <w:rFonts w:ascii="Arial" w:hAnsi="Arial"/>
          <w:sz w:val="22"/>
        </w:rPr>
        <w:t>’</w:t>
      </w:r>
      <w:r w:rsidRPr="00D93EC7">
        <w:rPr>
          <w:rFonts w:ascii="Arial" w:hAnsi="Arial"/>
          <w:sz w:val="22"/>
        </w:rPr>
        <w:t>écriture et l</w:t>
      </w:r>
      <w:r>
        <w:rPr>
          <w:rFonts w:ascii="Arial" w:hAnsi="Arial"/>
          <w:sz w:val="22"/>
        </w:rPr>
        <w:t>’</w:t>
      </w:r>
      <w:r w:rsidRPr="00D93EC7">
        <w:rPr>
          <w:rFonts w:ascii="Arial" w:hAnsi="Arial"/>
          <w:sz w:val="22"/>
        </w:rPr>
        <w:t>entretien</w:t>
      </w:r>
      <w:r>
        <w:rPr>
          <w:rFonts w:ascii="Arial" w:hAnsi="Arial"/>
          <w:sz w:val="22"/>
        </w:rPr>
        <w:t xml:space="preserve"> des manuscrits traditionnels</w:t>
      </w:r>
      <w:r w:rsidRPr="00D93EC7">
        <w:rPr>
          <w:rFonts w:ascii="Arial" w:hAnsi="Arial"/>
          <w:sz w:val="22"/>
        </w:rPr>
        <w:t>, ainsi que sur la peinture et le tissage ; c) la traduction du texte de la Convention en amharique ; d) la fourniture de l</w:t>
      </w:r>
      <w:r>
        <w:rPr>
          <w:rFonts w:ascii="Arial" w:hAnsi="Arial"/>
          <w:sz w:val="22"/>
        </w:rPr>
        <w:t>’</w:t>
      </w:r>
      <w:r w:rsidRPr="00D93EC7">
        <w:rPr>
          <w:rFonts w:ascii="Arial" w:hAnsi="Arial"/>
          <w:sz w:val="22"/>
        </w:rPr>
        <w:t xml:space="preserve">équipement nécessaire aux </w:t>
      </w:r>
      <w:r w:rsidRPr="00D93EC7">
        <w:rPr>
          <w:rFonts w:ascii="Arial" w:hAnsi="Arial"/>
          <w:sz w:val="22"/>
        </w:rPr>
        <w:lastRenderedPageBreak/>
        <w:t>écoles religieuses traditionnelles qui accueilleront ces formations afin d</w:t>
      </w:r>
      <w:r>
        <w:rPr>
          <w:rFonts w:ascii="Arial" w:hAnsi="Arial"/>
          <w:sz w:val="22"/>
        </w:rPr>
        <w:t>’</w:t>
      </w:r>
      <w:r w:rsidRPr="00D93EC7">
        <w:rPr>
          <w:rFonts w:ascii="Arial" w:hAnsi="Arial"/>
          <w:sz w:val="22"/>
        </w:rPr>
        <w:t xml:space="preserve">assurer la transmission des savoirs traditionnels. Le délai proposé de trente-six mois est réaliste pour atteindre les résultats </w:t>
      </w:r>
      <w:r>
        <w:rPr>
          <w:rFonts w:ascii="Arial" w:hAnsi="Arial"/>
          <w:sz w:val="22"/>
        </w:rPr>
        <w:t>escomptés</w:t>
      </w:r>
      <w:r w:rsidRPr="00D93EC7">
        <w:rPr>
          <w:rFonts w:ascii="Arial" w:hAnsi="Arial"/>
          <w:sz w:val="22"/>
        </w:rPr>
        <w:t xml:space="preserve"> du projet, compte tenu du contexte </w:t>
      </w:r>
      <w:r>
        <w:rPr>
          <w:rFonts w:ascii="Arial" w:hAnsi="Arial"/>
          <w:sz w:val="22"/>
        </w:rPr>
        <w:t>difficile lié au</w:t>
      </w:r>
      <w:r w:rsidRPr="00D93EC7">
        <w:rPr>
          <w:rFonts w:ascii="Arial" w:hAnsi="Arial"/>
          <w:sz w:val="22"/>
        </w:rPr>
        <w:t xml:space="preserve"> conflit </w:t>
      </w:r>
      <w:r>
        <w:rPr>
          <w:rFonts w:ascii="Arial" w:hAnsi="Arial"/>
          <w:sz w:val="22"/>
        </w:rPr>
        <w:t xml:space="preserve">en cours </w:t>
      </w:r>
      <w:r w:rsidRPr="00D93EC7">
        <w:rPr>
          <w:rFonts w:ascii="Arial" w:hAnsi="Arial"/>
          <w:sz w:val="22"/>
        </w:rPr>
        <w:t>dans la région.</w:t>
      </w:r>
    </w:p>
    <w:p w14:paraId="2AEBE1EC"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Critère A.4</w:t>
      </w:r>
      <w:r w:rsidRPr="00D93EC7">
        <w:rPr>
          <w:rFonts w:ascii="Arial" w:hAnsi="Arial"/>
          <w:sz w:val="22"/>
        </w:rPr>
        <w:t xml:space="preserve"> : Les activités de formation impliquant les enseignants, les jeunes, les praticiens </w:t>
      </w:r>
      <w:r>
        <w:rPr>
          <w:rFonts w:ascii="Arial" w:hAnsi="Arial"/>
          <w:sz w:val="22"/>
        </w:rPr>
        <w:t>des communautés</w:t>
      </w:r>
      <w:r w:rsidRPr="00D93EC7">
        <w:rPr>
          <w:rFonts w:ascii="Arial" w:hAnsi="Arial"/>
          <w:sz w:val="22"/>
        </w:rPr>
        <w:t xml:space="preserve"> et </w:t>
      </w:r>
      <w:r>
        <w:rPr>
          <w:rFonts w:ascii="Arial" w:hAnsi="Arial"/>
          <w:sz w:val="22"/>
        </w:rPr>
        <w:t>les administrateurs</w:t>
      </w:r>
      <w:r w:rsidRPr="00D93EC7">
        <w:rPr>
          <w:rFonts w:ascii="Arial" w:hAnsi="Arial"/>
          <w:sz w:val="22"/>
        </w:rPr>
        <w:t xml:space="preserve"> de l</w:t>
      </w:r>
      <w:r>
        <w:rPr>
          <w:rFonts w:ascii="Arial" w:hAnsi="Arial"/>
          <w:sz w:val="22"/>
        </w:rPr>
        <w:t>’</w:t>
      </w:r>
      <w:r w:rsidRPr="00D93EC7">
        <w:rPr>
          <w:rFonts w:ascii="Arial" w:hAnsi="Arial"/>
          <w:sz w:val="22"/>
        </w:rPr>
        <w:t xml:space="preserve">église pourraient assurer des résultats durables et contribuer à la transmission et à la diffusion des connaissances et des compétences liées au patrimoine vivant, au-delà de la mise en œuvre du projet. </w:t>
      </w:r>
      <w:r>
        <w:rPr>
          <w:rFonts w:ascii="Arial" w:hAnsi="Arial"/>
          <w:sz w:val="22"/>
        </w:rPr>
        <w:t>En outre, l</w:t>
      </w:r>
      <w:r w:rsidRPr="00D93EC7">
        <w:rPr>
          <w:rFonts w:ascii="Arial" w:hAnsi="Arial"/>
          <w:sz w:val="22"/>
        </w:rPr>
        <w:t xml:space="preserve">a </w:t>
      </w:r>
      <w:r>
        <w:rPr>
          <w:rFonts w:ascii="Arial" w:hAnsi="Arial"/>
          <w:sz w:val="22"/>
        </w:rPr>
        <w:t xml:space="preserve">mise en œuvre d’activités </w:t>
      </w:r>
      <w:r w:rsidRPr="00D93EC7">
        <w:rPr>
          <w:rFonts w:ascii="Arial" w:hAnsi="Arial"/>
          <w:sz w:val="22"/>
        </w:rPr>
        <w:t xml:space="preserve">de restauration </w:t>
      </w:r>
      <w:r>
        <w:rPr>
          <w:rFonts w:ascii="Arial" w:hAnsi="Arial"/>
          <w:sz w:val="22"/>
        </w:rPr>
        <w:t>devrait</w:t>
      </w:r>
      <w:r w:rsidRPr="00D93EC7">
        <w:rPr>
          <w:rFonts w:ascii="Arial" w:hAnsi="Arial"/>
          <w:sz w:val="22"/>
        </w:rPr>
        <w:t xml:space="preserve"> </w:t>
      </w:r>
      <w:r>
        <w:rPr>
          <w:rFonts w:ascii="Arial" w:hAnsi="Arial"/>
          <w:sz w:val="22"/>
        </w:rPr>
        <w:t xml:space="preserve">raviver </w:t>
      </w:r>
      <w:r w:rsidRPr="00D93EC7">
        <w:rPr>
          <w:rFonts w:ascii="Arial" w:hAnsi="Arial"/>
          <w:sz w:val="22"/>
        </w:rPr>
        <w:t>l</w:t>
      </w:r>
      <w:r>
        <w:rPr>
          <w:rFonts w:ascii="Arial" w:hAnsi="Arial"/>
          <w:sz w:val="22"/>
        </w:rPr>
        <w:t>’</w:t>
      </w:r>
      <w:r w:rsidRPr="00D93EC7">
        <w:rPr>
          <w:rFonts w:ascii="Arial" w:hAnsi="Arial"/>
          <w:sz w:val="22"/>
        </w:rPr>
        <w:t xml:space="preserve">intérêt des étudiants et des communautés </w:t>
      </w:r>
      <w:r>
        <w:rPr>
          <w:rFonts w:ascii="Arial" w:hAnsi="Arial"/>
          <w:sz w:val="22"/>
        </w:rPr>
        <w:t>pour</w:t>
      </w:r>
      <w:r w:rsidRPr="00D93EC7">
        <w:rPr>
          <w:rFonts w:ascii="Arial" w:hAnsi="Arial"/>
          <w:sz w:val="22"/>
        </w:rPr>
        <w:t xml:space="preserve"> les écoles religieuses traditionnelles et leurs programmes. </w:t>
      </w:r>
      <w:r>
        <w:rPr>
          <w:rFonts w:ascii="Arial" w:hAnsi="Arial"/>
          <w:sz w:val="22"/>
        </w:rPr>
        <w:t>L</w:t>
      </w:r>
      <w:r w:rsidRPr="00D93EC7">
        <w:rPr>
          <w:rFonts w:ascii="Arial" w:hAnsi="Arial"/>
          <w:sz w:val="22"/>
        </w:rPr>
        <w:t>a traduction du texte de la Convention</w:t>
      </w:r>
      <w:r>
        <w:rPr>
          <w:rFonts w:ascii="Arial" w:hAnsi="Arial"/>
          <w:sz w:val="22"/>
        </w:rPr>
        <w:t xml:space="preserve"> en amharique</w:t>
      </w:r>
      <w:r w:rsidRPr="00D93EC7">
        <w:rPr>
          <w:rFonts w:ascii="Arial" w:hAnsi="Arial"/>
          <w:sz w:val="22"/>
        </w:rPr>
        <w:t xml:space="preserve"> </w:t>
      </w:r>
      <w:r>
        <w:rPr>
          <w:rFonts w:ascii="Arial" w:hAnsi="Arial"/>
          <w:sz w:val="22"/>
        </w:rPr>
        <w:t>renforcera</w:t>
      </w:r>
      <w:r w:rsidRPr="00D93EC7">
        <w:rPr>
          <w:rFonts w:ascii="Arial" w:hAnsi="Arial"/>
          <w:sz w:val="22"/>
        </w:rPr>
        <w:t xml:space="preserve"> la sensibilisation et la connaissance de la Convention </w:t>
      </w:r>
      <w:r>
        <w:rPr>
          <w:rFonts w:ascii="Arial" w:hAnsi="Arial"/>
          <w:sz w:val="22"/>
        </w:rPr>
        <w:t>de même qu’elle sensibilisera à</w:t>
      </w:r>
      <w:r w:rsidRPr="00D93EC7">
        <w:rPr>
          <w:rFonts w:ascii="Arial" w:hAnsi="Arial"/>
          <w:sz w:val="22"/>
        </w:rPr>
        <w:t xml:space="preserve"> l</w:t>
      </w:r>
      <w:r>
        <w:rPr>
          <w:rFonts w:ascii="Arial" w:hAnsi="Arial"/>
          <w:sz w:val="22"/>
        </w:rPr>
        <w:t>’</w:t>
      </w:r>
      <w:r w:rsidRPr="00D93EC7">
        <w:rPr>
          <w:rFonts w:ascii="Arial" w:hAnsi="Arial"/>
          <w:sz w:val="22"/>
        </w:rPr>
        <w:t xml:space="preserve">importance de la sauvegarde du patrimoine culturel immatériel au niveau national. </w:t>
      </w:r>
      <w:r>
        <w:rPr>
          <w:rFonts w:ascii="Arial" w:hAnsi="Arial"/>
          <w:sz w:val="22"/>
        </w:rPr>
        <w:t>L</w:t>
      </w:r>
      <w:r w:rsidRPr="00D93EC7">
        <w:rPr>
          <w:rFonts w:ascii="Arial" w:hAnsi="Arial"/>
          <w:sz w:val="22"/>
        </w:rPr>
        <w:t xml:space="preserve">e projet </w:t>
      </w:r>
      <w:r>
        <w:rPr>
          <w:rFonts w:ascii="Arial" w:hAnsi="Arial"/>
          <w:sz w:val="22"/>
        </w:rPr>
        <w:t>illustre</w:t>
      </w:r>
      <w:r w:rsidRPr="00D93EC7">
        <w:rPr>
          <w:rFonts w:ascii="Arial" w:hAnsi="Arial"/>
          <w:sz w:val="22"/>
        </w:rPr>
        <w:t xml:space="preserve"> </w:t>
      </w:r>
      <w:r>
        <w:rPr>
          <w:rFonts w:ascii="Arial" w:hAnsi="Arial"/>
          <w:sz w:val="22"/>
        </w:rPr>
        <w:t xml:space="preserve">enfin une </w:t>
      </w:r>
      <w:r w:rsidRPr="00D93EC7">
        <w:rPr>
          <w:rFonts w:ascii="Arial" w:hAnsi="Arial"/>
          <w:sz w:val="22"/>
        </w:rPr>
        <w:t xml:space="preserve">approche intégrée de la sauvegarde du patrimoine </w:t>
      </w:r>
      <w:r>
        <w:rPr>
          <w:rFonts w:ascii="Arial" w:hAnsi="Arial"/>
          <w:sz w:val="22"/>
        </w:rPr>
        <w:t>où</w:t>
      </w:r>
      <w:r w:rsidRPr="00D93EC7">
        <w:rPr>
          <w:rFonts w:ascii="Arial" w:hAnsi="Arial"/>
          <w:sz w:val="22"/>
        </w:rPr>
        <w:t xml:space="preserve"> la protection de la valeur universelle exceptionnelle des biens du patrimoine mondial bénéficie de la sauvegarde du patrimoine culturel immatériel pratiqué par les communautés concernées par </w:t>
      </w:r>
      <w:r>
        <w:rPr>
          <w:rFonts w:ascii="Arial" w:hAnsi="Arial"/>
          <w:sz w:val="22"/>
        </w:rPr>
        <w:t>ce bien</w:t>
      </w:r>
      <w:r w:rsidRPr="00D93EC7">
        <w:rPr>
          <w:rFonts w:ascii="Arial" w:hAnsi="Arial"/>
          <w:sz w:val="22"/>
        </w:rPr>
        <w:t>.</w:t>
      </w:r>
    </w:p>
    <w:p w14:paraId="3646F327"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Critère A.5</w:t>
      </w:r>
      <w:r w:rsidRPr="00D93EC7">
        <w:rPr>
          <w:rFonts w:ascii="Arial" w:hAnsi="Arial"/>
          <w:sz w:val="22"/>
        </w:rPr>
        <w:t> : Compte tenu de la situation</w:t>
      </w:r>
      <w:r>
        <w:rPr>
          <w:rFonts w:ascii="Arial" w:hAnsi="Arial"/>
          <w:sz w:val="22"/>
        </w:rPr>
        <w:t xml:space="preserve"> d’urgence en cours</w:t>
      </w:r>
      <w:r w:rsidRPr="00D93EC7">
        <w:rPr>
          <w:rFonts w:ascii="Arial" w:hAnsi="Arial"/>
          <w:sz w:val="22"/>
        </w:rPr>
        <w:t>, l</w:t>
      </w:r>
      <w:r>
        <w:rPr>
          <w:rFonts w:ascii="Arial" w:hAnsi="Arial"/>
          <w:sz w:val="22"/>
        </w:rPr>
        <w:t>’</w:t>
      </w:r>
      <w:r w:rsidRPr="00D93EC7">
        <w:rPr>
          <w:rFonts w:ascii="Arial" w:hAnsi="Arial"/>
          <w:sz w:val="22"/>
        </w:rPr>
        <w:t xml:space="preserve">État partie </w:t>
      </w:r>
      <w:r>
        <w:rPr>
          <w:rFonts w:ascii="Arial" w:hAnsi="Arial"/>
          <w:sz w:val="22"/>
        </w:rPr>
        <w:t>soumissionnaire</w:t>
      </w:r>
      <w:r w:rsidRPr="00D93EC7">
        <w:rPr>
          <w:rFonts w:ascii="Arial" w:hAnsi="Arial"/>
          <w:sz w:val="22"/>
        </w:rPr>
        <w:t xml:space="preserve"> ne contribuera pas financièrement au projet. Toutefois, l</w:t>
      </w:r>
      <w:r>
        <w:rPr>
          <w:rFonts w:ascii="Arial" w:hAnsi="Arial"/>
          <w:sz w:val="22"/>
        </w:rPr>
        <w:t>’</w:t>
      </w:r>
      <w:r w:rsidRPr="00D93EC7">
        <w:rPr>
          <w:rFonts w:ascii="Arial" w:hAnsi="Arial"/>
          <w:sz w:val="22"/>
        </w:rPr>
        <w:t xml:space="preserve">État partie est encouragé à </w:t>
      </w:r>
      <w:r>
        <w:rPr>
          <w:rFonts w:ascii="Arial" w:hAnsi="Arial"/>
          <w:sz w:val="22"/>
        </w:rPr>
        <w:t>faire état</w:t>
      </w:r>
      <w:r w:rsidRPr="00D93EC7">
        <w:rPr>
          <w:rFonts w:ascii="Arial" w:hAnsi="Arial"/>
          <w:sz w:val="22"/>
        </w:rPr>
        <w:t xml:space="preserve"> de toute contribution en nature qui pourrait être </w:t>
      </w:r>
      <w:r>
        <w:rPr>
          <w:rFonts w:ascii="Arial" w:hAnsi="Arial"/>
          <w:sz w:val="22"/>
        </w:rPr>
        <w:t xml:space="preserve">apportée </w:t>
      </w:r>
      <w:r w:rsidRPr="00D93EC7">
        <w:rPr>
          <w:rFonts w:ascii="Arial" w:hAnsi="Arial"/>
          <w:sz w:val="22"/>
        </w:rPr>
        <w:t>pendant la mise en œuvre du projet.</w:t>
      </w:r>
    </w:p>
    <w:p w14:paraId="5AEAEB08"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Critère A.6</w:t>
      </w:r>
      <w:r w:rsidRPr="00D93EC7">
        <w:rPr>
          <w:rFonts w:ascii="Arial" w:hAnsi="Arial"/>
          <w:sz w:val="22"/>
        </w:rPr>
        <w:t> : Le projet vise clairement à développer les capacités des communautés concernées, en mettant l</w:t>
      </w:r>
      <w:r>
        <w:rPr>
          <w:rFonts w:ascii="Arial" w:hAnsi="Arial"/>
          <w:sz w:val="22"/>
        </w:rPr>
        <w:t>’</w:t>
      </w:r>
      <w:r w:rsidRPr="00D93EC7">
        <w:rPr>
          <w:rFonts w:ascii="Arial" w:hAnsi="Arial"/>
          <w:sz w:val="22"/>
        </w:rPr>
        <w:t xml:space="preserve">accent sur les gardiens traditionnels et les jeunes. Au cours de divers ateliers de formation, soixante-dix étudiants seront formés par des praticiens </w:t>
      </w:r>
      <w:r>
        <w:rPr>
          <w:rFonts w:ascii="Arial" w:hAnsi="Arial"/>
          <w:sz w:val="22"/>
        </w:rPr>
        <w:t>au</w:t>
      </w:r>
      <w:r w:rsidRPr="00D93EC7">
        <w:rPr>
          <w:rFonts w:ascii="Arial" w:hAnsi="Arial"/>
          <w:sz w:val="22"/>
        </w:rPr>
        <w:t xml:space="preserve"> partage et </w:t>
      </w:r>
      <w:r>
        <w:rPr>
          <w:rFonts w:ascii="Arial" w:hAnsi="Arial"/>
          <w:sz w:val="22"/>
        </w:rPr>
        <w:t xml:space="preserve">à la </w:t>
      </w:r>
      <w:r w:rsidRPr="00D93EC7">
        <w:rPr>
          <w:rFonts w:ascii="Arial" w:hAnsi="Arial"/>
          <w:sz w:val="22"/>
        </w:rPr>
        <w:t>transm</w:t>
      </w:r>
      <w:r>
        <w:rPr>
          <w:rFonts w:ascii="Arial" w:hAnsi="Arial"/>
          <w:sz w:val="22"/>
        </w:rPr>
        <w:t>ission</w:t>
      </w:r>
      <w:r w:rsidRPr="00D93EC7">
        <w:rPr>
          <w:rFonts w:ascii="Arial" w:hAnsi="Arial"/>
          <w:sz w:val="22"/>
        </w:rPr>
        <w:t xml:space="preserve"> </w:t>
      </w:r>
      <w:r>
        <w:rPr>
          <w:rFonts w:ascii="Arial" w:hAnsi="Arial"/>
          <w:sz w:val="22"/>
        </w:rPr>
        <w:t xml:space="preserve">de </w:t>
      </w:r>
      <w:r w:rsidRPr="00D93EC7">
        <w:rPr>
          <w:rFonts w:ascii="Arial" w:hAnsi="Arial"/>
          <w:sz w:val="22"/>
        </w:rPr>
        <w:t xml:space="preserve">leurs </w:t>
      </w:r>
      <w:r>
        <w:rPr>
          <w:rFonts w:ascii="Arial" w:hAnsi="Arial"/>
          <w:sz w:val="22"/>
        </w:rPr>
        <w:t>savoirs</w:t>
      </w:r>
      <w:r w:rsidRPr="00D93EC7">
        <w:rPr>
          <w:rFonts w:ascii="Arial" w:hAnsi="Arial"/>
          <w:sz w:val="22"/>
        </w:rPr>
        <w:t xml:space="preserve"> traditionnel</w:t>
      </w:r>
      <w:r>
        <w:rPr>
          <w:rFonts w:ascii="Arial" w:hAnsi="Arial"/>
          <w:sz w:val="22"/>
        </w:rPr>
        <w:t>s</w:t>
      </w:r>
      <w:r w:rsidRPr="00D93EC7">
        <w:rPr>
          <w:rFonts w:ascii="Arial" w:hAnsi="Arial"/>
          <w:sz w:val="22"/>
        </w:rPr>
        <w:t xml:space="preserve"> dans des domaines spécifiques de l</w:t>
      </w:r>
      <w:r>
        <w:rPr>
          <w:rFonts w:ascii="Arial" w:hAnsi="Arial"/>
          <w:sz w:val="22"/>
        </w:rPr>
        <w:t>’</w:t>
      </w:r>
      <w:r w:rsidRPr="00D93EC7">
        <w:rPr>
          <w:rFonts w:ascii="Arial" w:hAnsi="Arial"/>
          <w:sz w:val="22"/>
        </w:rPr>
        <w:t xml:space="preserve">artisanat. </w:t>
      </w:r>
      <w:r>
        <w:rPr>
          <w:rFonts w:ascii="Arial" w:hAnsi="Arial"/>
          <w:sz w:val="22"/>
        </w:rPr>
        <w:t>En outre, le projet comprend un volet de renforcement des capacités qui profitera au</w:t>
      </w:r>
      <w:r w:rsidRPr="00D93EC7">
        <w:rPr>
          <w:rFonts w:ascii="Arial" w:hAnsi="Arial"/>
          <w:sz w:val="22"/>
        </w:rPr>
        <w:t xml:space="preserve"> personnel administratif de l</w:t>
      </w:r>
      <w:r>
        <w:rPr>
          <w:rFonts w:ascii="Arial" w:hAnsi="Arial"/>
          <w:sz w:val="22"/>
        </w:rPr>
        <w:t>’</w:t>
      </w:r>
      <w:r w:rsidRPr="00D93EC7">
        <w:rPr>
          <w:rFonts w:ascii="Arial" w:hAnsi="Arial"/>
          <w:sz w:val="22"/>
        </w:rPr>
        <w:t xml:space="preserve">église, </w:t>
      </w:r>
      <w:r>
        <w:rPr>
          <w:rFonts w:ascii="Arial" w:hAnsi="Arial"/>
          <w:sz w:val="22"/>
        </w:rPr>
        <w:t>aux</w:t>
      </w:r>
      <w:r w:rsidRPr="00D93EC7">
        <w:rPr>
          <w:rFonts w:ascii="Arial" w:hAnsi="Arial"/>
          <w:sz w:val="22"/>
        </w:rPr>
        <w:t xml:space="preserve"> universitaires et </w:t>
      </w:r>
      <w:r>
        <w:rPr>
          <w:rFonts w:ascii="Arial" w:hAnsi="Arial"/>
          <w:sz w:val="22"/>
        </w:rPr>
        <w:t>aux</w:t>
      </w:r>
      <w:r w:rsidRPr="00D93EC7">
        <w:rPr>
          <w:rFonts w:ascii="Arial" w:hAnsi="Arial"/>
          <w:sz w:val="22"/>
        </w:rPr>
        <w:t xml:space="preserve"> </w:t>
      </w:r>
      <w:r>
        <w:rPr>
          <w:rFonts w:ascii="Arial" w:hAnsi="Arial"/>
          <w:sz w:val="22"/>
        </w:rPr>
        <w:t>responsables</w:t>
      </w:r>
      <w:r w:rsidRPr="00D93EC7">
        <w:rPr>
          <w:rFonts w:ascii="Arial" w:hAnsi="Arial"/>
          <w:sz w:val="22"/>
        </w:rPr>
        <w:t xml:space="preserve"> culturels de l</w:t>
      </w:r>
      <w:r>
        <w:rPr>
          <w:rFonts w:ascii="Arial" w:hAnsi="Arial"/>
          <w:sz w:val="22"/>
        </w:rPr>
        <w:t>’organisation en charge</w:t>
      </w:r>
      <w:r w:rsidRPr="00D93EC7">
        <w:rPr>
          <w:rFonts w:ascii="Arial" w:hAnsi="Arial"/>
          <w:sz w:val="22"/>
        </w:rPr>
        <w:t xml:space="preserve"> </w:t>
      </w:r>
      <w:r>
        <w:rPr>
          <w:rFonts w:ascii="Arial" w:hAnsi="Arial"/>
          <w:sz w:val="22"/>
        </w:rPr>
        <w:t>de la mise en œuvre</w:t>
      </w:r>
      <w:r w:rsidRPr="00D93EC7">
        <w:rPr>
          <w:rFonts w:ascii="Arial" w:hAnsi="Arial"/>
          <w:sz w:val="22"/>
        </w:rPr>
        <w:t>. Le projet contribuera donc à sensibiliser à l</w:t>
      </w:r>
      <w:r>
        <w:rPr>
          <w:rFonts w:ascii="Arial" w:hAnsi="Arial"/>
          <w:sz w:val="22"/>
        </w:rPr>
        <w:t>’</w:t>
      </w:r>
      <w:r w:rsidRPr="00D93EC7">
        <w:rPr>
          <w:rFonts w:ascii="Arial" w:hAnsi="Arial"/>
          <w:sz w:val="22"/>
        </w:rPr>
        <w:t xml:space="preserve">importance de la sauvegarde du patrimoine vivant et des </w:t>
      </w:r>
      <w:r>
        <w:rPr>
          <w:rFonts w:ascii="Arial" w:hAnsi="Arial"/>
          <w:sz w:val="22"/>
        </w:rPr>
        <w:t>savoir-faire</w:t>
      </w:r>
      <w:r w:rsidRPr="00D93EC7">
        <w:rPr>
          <w:rFonts w:ascii="Arial" w:hAnsi="Arial"/>
          <w:sz w:val="22"/>
        </w:rPr>
        <w:t xml:space="preserve"> liés à l</w:t>
      </w:r>
      <w:r>
        <w:rPr>
          <w:rFonts w:ascii="Arial" w:hAnsi="Arial"/>
          <w:sz w:val="22"/>
        </w:rPr>
        <w:t>’</w:t>
      </w:r>
      <w:r w:rsidRPr="00D93EC7">
        <w:rPr>
          <w:rFonts w:ascii="Arial" w:hAnsi="Arial"/>
          <w:sz w:val="22"/>
        </w:rPr>
        <w:t>artisanat traditionnel.</w:t>
      </w:r>
    </w:p>
    <w:p w14:paraId="01477B8F"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Critère A.7</w:t>
      </w:r>
      <w:r w:rsidRPr="00D93EC7">
        <w:rPr>
          <w:rFonts w:ascii="Arial" w:hAnsi="Arial"/>
          <w:sz w:val="22"/>
        </w:rPr>
        <w:t> :</w:t>
      </w:r>
      <w:r w:rsidRPr="00D93EC7">
        <w:rPr>
          <w:sz w:val="22"/>
        </w:rPr>
        <w:t xml:space="preserve"> </w:t>
      </w:r>
      <w:r w:rsidRPr="00D93EC7">
        <w:rPr>
          <w:rFonts w:ascii="Arial" w:hAnsi="Arial"/>
          <w:sz w:val="22"/>
        </w:rPr>
        <w:t>L</w:t>
      </w:r>
      <w:r>
        <w:rPr>
          <w:rFonts w:ascii="Arial" w:hAnsi="Arial"/>
          <w:sz w:val="22"/>
        </w:rPr>
        <w:t>’</w:t>
      </w:r>
      <w:r w:rsidRPr="00D93EC7">
        <w:rPr>
          <w:rFonts w:ascii="Arial" w:hAnsi="Arial"/>
          <w:sz w:val="22"/>
        </w:rPr>
        <w:t xml:space="preserve">État partie a </w:t>
      </w:r>
      <w:r>
        <w:rPr>
          <w:rFonts w:ascii="Arial" w:hAnsi="Arial"/>
          <w:sz w:val="22"/>
        </w:rPr>
        <w:t xml:space="preserve">précédemment </w:t>
      </w:r>
      <w:r w:rsidRPr="00D93EC7">
        <w:rPr>
          <w:rFonts w:ascii="Arial" w:hAnsi="Arial"/>
          <w:sz w:val="22"/>
        </w:rPr>
        <w:t>bénéficié de l</w:t>
      </w:r>
      <w:r>
        <w:rPr>
          <w:rFonts w:ascii="Arial" w:hAnsi="Arial"/>
          <w:sz w:val="22"/>
        </w:rPr>
        <w:t>’</w:t>
      </w:r>
      <w:r w:rsidRPr="00D93EC7">
        <w:rPr>
          <w:rFonts w:ascii="Arial" w:hAnsi="Arial"/>
          <w:sz w:val="22"/>
        </w:rPr>
        <w:t>a</w:t>
      </w:r>
      <w:r>
        <w:rPr>
          <w:rFonts w:ascii="Arial" w:hAnsi="Arial"/>
          <w:sz w:val="22"/>
        </w:rPr>
        <w:t>ssistance</w:t>
      </w:r>
      <w:r w:rsidRPr="00D93EC7">
        <w:rPr>
          <w:rFonts w:ascii="Arial" w:hAnsi="Arial"/>
          <w:sz w:val="22"/>
        </w:rPr>
        <w:t xml:space="preserve"> internationale du Fonds du patrimoine culturel immatériel pour le projet intitulé « </w:t>
      </w:r>
      <w:r>
        <w:rPr>
          <w:rFonts w:ascii="Arial" w:hAnsi="Arial"/>
          <w:sz w:val="22"/>
        </w:rPr>
        <w:t>l’o</w:t>
      </w:r>
      <w:r w:rsidRPr="00D93EC7">
        <w:rPr>
          <w:rFonts w:ascii="Arial" w:hAnsi="Arial"/>
          <w:sz w:val="22"/>
        </w:rPr>
        <w:t>ngota</w:t>
      </w:r>
      <w:r>
        <w:rPr>
          <w:rFonts w:ascii="Arial" w:hAnsi="Arial"/>
          <w:sz w:val="22"/>
        </w:rPr>
        <w:t>, la langue des Biraile</w:t>
      </w:r>
      <w:r w:rsidRPr="00D93EC7">
        <w:rPr>
          <w:rFonts w:ascii="Arial" w:hAnsi="Arial"/>
          <w:sz w:val="22"/>
        </w:rPr>
        <w:t> » (dossier n°00176, décembre 2008 — avril 2009, 5 000 </w:t>
      </w:r>
      <w:r w:rsidRPr="003209BA">
        <w:rPr>
          <w:rFonts w:ascii="Arial" w:hAnsi="Arial"/>
          <w:sz w:val="22"/>
        </w:rPr>
        <w:t>dollars des États-Unis</w:t>
      </w:r>
      <w:r w:rsidRPr="00D93EC7">
        <w:rPr>
          <w:rFonts w:ascii="Arial" w:hAnsi="Arial"/>
          <w:sz w:val="22"/>
        </w:rPr>
        <w:t>). Les travaux prévus par le contrat relatifs à cette assistance ont été réalisés conformément aux règlements de l</w:t>
      </w:r>
      <w:r>
        <w:rPr>
          <w:rFonts w:ascii="Arial" w:hAnsi="Arial"/>
          <w:sz w:val="22"/>
        </w:rPr>
        <w:t>’</w:t>
      </w:r>
      <w:r w:rsidRPr="00D93EC7">
        <w:rPr>
          <w:rFonts w:ascii="Arial" w:hAnsi="Arial"/>
          <w:sz w:val="22"/>
        </w:rPr>
        <w:t>UNESCO.</w:t>
      </w:r>
    </w:p>
    <w:p w14:paraId="2E5BD4C6"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Paragraphe 10(a)</w:t>
      </w:r>
      <w:r w:rsidRPr="00D93EC7">
        <w:rPr>
          <w:rFonts w:ascii="Arial" w:hAnsi="Arial"/>
          <w:sz w:val="22"/>
        </w:rPr>
        <w:t> : Les activités proposées ont une portée locale et impliquent une coopération avec des partenaires de mise en œuvre locaux et nationaux tels que l</w:t>
      </w:r>
      <w:r>
        <w:rPr>
          <w:rFonts w:ascii="Arial" w:hAnsi="Arial"/>
          <w:sz w:val="22"/>
        </w:rPr>
        <w:t>’</w:t>
      </w:r>
      <w:r w:rsidRPr="00D93EC7">
        <w:rPr>
          <w:rFonts w:ascii="Arial" w:hAnsi="Arial"/>
          <w:sz w:val="22"/>
        </w:rPr>
        <w:t xml:space="preserve">Église orthodoxe éthiopienne de </w:t>
      </w:r>
      <w:proofErr w:type="spellStart"/>
      <w:r w:rsidRPr="00D93EC7">
        <w:rPr>
          <w:rFonts w:ascii="Arial" w:hAnsi="Arial"/>
          <w:sz w:val="22"/>
        </w:rPr>
        <w:t>Tewahido</w:t>
      </w:r>
      <w:proofErr w:type="spellEnd"/>
      <w:r w:rsidRPr="00D93EC7">
        <w:rPr>
          <w:rFonts w:ascii="Arial" w:hAnsi="Arial"/>
          <w:sz w:val="22"/>
        </w:rPr>
        <w:t>, la Commission nationale éthiopienne pour l</w:t>
      </w:r>
      <w:r>
        <w:rPr>
          <w:rFonts w:ascii="Arial" w:hAnsi="Arial"/>
          <w:sz w:val="22"/>
        </w:rPr>
        <w:t>’</w:t>
      </w:r>
      <w:r w:rsidRPr="00D93EC7">
        <w:rPr>
          <w:rFonts w:ascii="Arial" w:hAnsi="Arial"/>
          <w:sz w:val="22"/>
        </w:rPr>
        <w:t>UNESCO et le Bureau de l</w:t>
      </w:r>
      <w:r>
        <w:rPr>
          <w:rFonts w:ascii="Arial" w:hAnsi="Arial"/>
          <w:sz w:val="22"/>
        </w:rPr>
        <w:t>’</w:t>
      </w:r>
      <w:r w:rsidRPr="00D93EC7">
        <w:rPr>
          <w:rFonts w:ascii="Arial" w:hAnsi="Arial"/>
          <w:sz w:val="22"/>
        </w:rPr>
        <w:t xml:space="preserve">UNESCO à Addis-Abeba. </w:t>
      </w:r>
      <w:r>
        <w:rPr>
          <w:rFonts w:ascii="Arial" w:hAnsi="Arial"/>
          <w:sz w:val="22"/>
        </w:rPr>
        <w:t>Le projet</w:t>
      </w:r>
      <w:r w:rsidRPr="00D93EC7">
        <w:rPr>
          <w:rFonts w:ascii="Arial" w:hAnsi="Arial"/>
          <w:sz w:val="22"/>
        </w:rPr>
        <w:t xml:space="preserve"> prévoit également la participation active du monde universitaire, de représentants d</w:t>
      </w:r>
      <w:r>
        <w:rPr>
          <w:rFonts w:ascii="Arial" w:hAnsi="Arial"/>
          <w:sz w:val="22"/>
        </w:rPr>
        <w:t>’</w:t>
      </w:r>
      <w:r w:rsidRPr="00D93EC7">
        <w:rPr>
          <w:rFonts w:ascii="Arial" w:hAnsi="Arial"/>
          <w:sz w:val="22"/>
        </w:rPr>
        <w:t xml:space="preserve">associations </w:t>
      </w:r>
      <w:r>
        <w:rPr>
          <w:rFonts w:ascii="Arial" w:hAnsi="Arial"/>
          <w:sz w:val="22"/>
        </w:rPr>
        <w:t>d’</w:t>
      </w:r>
      <w:r w:rsidRPr="00D93EC7">
        <w:rPr>
          <w:rFonts w:ascii="Arial" w:hAnsi="Arial"/>
          <w:sz w:val="22"/>
        </w:rPr>
        <w:t xml:space="preserve">étudiants, de représentants </w:t>
      </w:r>
      <w:r>
        <w:rPr>
          <w:rFonts w:ascii="Arial" w:hAnsi="Arial"/>
          <w:sz w:val="22"/>
        </w:rPr>
        <w:t>gouvernementaux</w:t>
      </w:r>
      <w:r w:rsidRPr="00D93EC7">
        <w:rPr>
          <w:rFonts w:ascii="Arial" w:hAnsi="Arial"/>
          <w:sz w:val="22"/>
        </w:rPr>
        <w:t>, et d</w:t>
      </w:r>
      <w:r>
        <w:rPr>
          <w:rFonts w:ascii="Arial" w:hAnsi="Arial"/>
          <w:sz w:val="22"/>
        </w:rPr>
        <w:t>’</w:t>
      </w:r>
      <w:r w:rsidRPr="00D93EC7">
        <w:rPr>
          <w:rFonts w:ascii="Arial" w:hAnsi="Arial"/>
          <w:sz w:val="22"/>
        </w:rPr>
        <w:t>organisations de la société civile.</w:t>
      </w:r>
    </w:p>
    <w:p w14:paraId="13FE6FC6"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Paragraphe 10(b)</w:t>
      </w:r>
      <w:r w:rsidRPr="00D93EC7">
        <w:rPr>
          <w:rFonts w:ascii="Arial" w:hAnsi="Arial"/>
          <w:sz w:val="22"/>
        </w:rPr>
        <w:t xml:space="preserve"> : La demande souligne que le projet </w:t>
      </w:r>
      <w:r>
        <w:rPr>
          <w:rFonts w:ascii="Arial" w:hAnsi="Arial"/>
          <w:sz w:val="22"/>
        </w:rPr>
        <w:t>bénéficiera à la fois aux</w:t>
      </w:r>
      <w:r w:rsidRPr="00D93EC7">
        <w:rPr>
          <w:rFonts w:ascii="Arial" w:hAnsi="Arial"/>
          <w:sz w:val="22"/>
        </w:rPr>
        <w:t xml:space="preserve"> communautés et </w:t>
      </w:r>
      <w:r>
        <w:rPr>
          <w:rFonts w:ascii="Arial" w:hAnsi="Arial"/>
          <w:sz w:val="22"/>
        </w:rPr>
        <w:t xml:space="preserve">à </w:t>
      </w:r>
      <w:r w:rsidRPr="00D93EC7">
        <w:rPr>
          <w:rFonts w:ascii="Arial" w:hAnsi="Arial"/>
          <w:sz w:val="22"/>
        </w:rPr>
        <w:t>l</w:t>
      </w:r>
      <w:r>
        <w:rPr>
          <w:rFonts w:ascii="Arial" w:hAnsi="Arial"/>
          <w:sz w:val="22"/>
        </w:rPr>
        <w:t>’</w:t>
      </w:r>
      <w:r w:rsidRPr="00D93EC7">
        <w:rPr>
          <w:rFonts w:ascii="Arial" w:hAnsi="Arial"/>
          <w:sz w:val="22"/>
        </w:rPr>
        <w:t>église éthiopienne au niveau national. En outre, les institutions impliquées dans le projet bénéficieront des activités de renforcement des capacités. Ces formations pourraient permettre aux enseignants et aux élèves de créer leurs propres sources de revenus, contribuant ainsi à améliorer leurs conditions de vie.</w:t>
      </w:r>
    </w:p>
    <w:p w14:paraId="2312B49E" w14:textId="77777777" w:rsidR="0067208C" w:rsidRPr="00D93EC7" w:rsidRDefault="0067208C" w:rsidP="00B83B2E">
      <w:pPr>
        <w:pStyle w:val="ListParagraph"/>
        <w:numPr>
          <w:ilvl w:val="0"/>
          <w:numId w:val="19"/>
        </w:numPr>
        <w:spacing w:before="120" w:after="120"/>
        <w:ind w:left="567" w:hanging="567"/>
        <w:contextualSpacing w:val="0"/>
        <w:jc w:val="both"/>
        <w:rPr>
          <w:rFonts w:ascii="Arial" w:hAnsi="Arial" w:cs="Arial"/>
          <w:sz w:val="22"/>
          <w:szCs w:val="22"/>
        </w:rPr>
      </w:pPr>
      <w:r w:rsidRPr="00D93EC7">
        <w:rPr>
          <w:rFonts w:ascii="Arial" w:hAnsi="Arial"/>
          <w:sz w:val="22"/>
          <w:u w:val="single"/>
        </w:rPr>
        <w:t>Approuve</w:t>
      </w:r>
      <w:r w:rsidRPr="00D93EC7">
        <w:rPr>
          <w:rFonts w:ascii="Arial" w:hAnsi="Arial"/>
          <w:sz w:val="22"/>
        </w:rPr>
        <w:t xml:space="preserve"> la demande d</w:t>
      </w:r>
      <w:r>
        <w:rPr>
          <w:rFonts w:ascii="Arial" w:hAnsi="Arial"/>
          <w:sz w:val="22"/>
        </w:rPr>
        <w:t>’</w:t>
      </w:r>
      <w:r w:rsidRPr="00D93EC7">
        <w:rPr>
          <w:rFonts w:ascii="Arial" w:hAnsi="Arial"/>
          <w:sz w:val="22"/>
        </w:rPr>
        <w:t>assistance internationale de l</w:t>
      </w:r>
      <w:r>
        <w:rPr>
          <w:rFonts w:ascii="Arial" w:hAnsi="Arial"/>
          <w:sz w:val="22"/>
        </w:rPr>
        <w:t>’</w:t>
      </w:r>
      <w:r w:rsidRPr="00D93EC7">
        <w:rPr>
          <w:rFonts w:ascii="Arial" w:hAnsi="Arial"/>
          <w:b/>
          <w:sz w:val="22"/>
        </w:rPr>
        <w:t>Éthiopie</w:t>
      </w:r>
      <w:r w:rsidRPr="00D93EC7">
        <w:rPr>
          <w:rFonts w:ascii="Arial" w:hAnsi="Arial"/>
          <w:sz w:val="22"/>
        </w:rPr>
        <w:t xml:space="preserve"> pour le projet intitulé </w:t>
      </w:r>
      <w:r w:rsidRPr="00D93EC7">
        <w:rPr>
          <w:rFonts w:ascii="Arial" w:hAnsi="Arial"/>
          <w:b/>
          <w:sz w:val="22"/>
        </w:rPr>
        <w:t>Intervention d</w:t>
      </w:r>
      <w:r>
        <w:rPr>
          <w:rFonts w:ascii="Arial" w:hAnsi="Arial"/>
          <w:b/>
          <w:sz w:val="22"/>
        </w:rPr>
        <w:t>’</w:t>
      </w:r>
      <w:r w:rsidRPr="00D93EC7">
        <w:rPr>
          <w:rFonts w:ascii="Arial" w:hAnsi="Arial"/>
          <w:b/>
          <w:sz w:val="22"/>
        </w:rPr>
        <w:t>urgence pour la sauvegarde du patrimoine culturel immatériel de Lalibela, classé bien du patrimoine mondial, et de ses environs menacés par les conflits</w:t>
      </w:r>
      <w:r w:rsidRPr="00D93EC7">
        <w:rPr>
          <w:rFonts w:ascii="Arial" w:hAnsi="Arial"/>
          <w:sz w:val="22"/>
        </w:rPr>
        <w:t xml:space="preserve"> et </w:t>
      </w:r>
      <w:r w:rsidRPr="00D93EC7">
        <w:rPr>
          <w:rFonts w:ascii="Arial" w:hAnsi="Arial"/>
          <w:sz w:val="22"/>
          <w:u w:val="single"/>
        </w:rPr>
        <w:t>accorde</w:t>
      </w:r>
      <w:r w:rsidRPr="00D93EC7">
        <w:rPr>
          <w:rFonts w:ascii="Arial" w:hAnsi="Arial"/>
          <w:sz w:val="22"/>
        </w:rPr>
        <w:t xml:space="preserve"> un montant de 150 000 </w:t>
      </w:r>
      <w:r w:rsidRPr="003209BA">
        <w:rPr>
          <w:rFonts w:ascii="Arial" w:hAnsi="Arial"/>
          <w:sz w:val="22"/>
        </w:rPr>
        <w:t>dollars des États-Unis</w:t>
      </w:r>
      <w:r w:rsidRPr="00D93EC7">
        <w:rPr>
          <w:rFonts w:ascii="Arial" w:hAnsi="Arial"/>
          <w:sz w:val="22"/>
        </w:rPr>
        <w:t xml:space="preserve"> à l</w:t>
      </w:r>
      <w:r>
        <w:rPr>
          <w:rFonts w:ascii="Arial" w:hAnsi="Arial"/>
          <w:sz w:val="22"/>
        </w:rPr>
        <w:t>’</w:t>
      </w:r>
      <w:r w:rsidRPr="00D93EC7">
        <w:rPr>
          <w:rFonts w:ascii="Arial" w:hAnsi="Arial"/>
          <w:sz w:val="22"/>
        </w:rPr>
        <w:t>État partie à cette fin ;</w:t>
      </w:r>
    </w:p>
    <w:p w14:paraId="1FA7DDA4" w14:textId="77777777" w:rsidR="0067208C" w:rsidRPr="00D93EC7" w:rsidRDefault="0067208C" w:rsidP="00B83B2E">
      <w:pPr>
        <w:pStyle w:val="COMParaDecision"/>
        <w:numPr>
          <w:ilvl w:val="0"/>
          <w:numId w:val="19"/>
        </w:numPr>
        <w:spacing w:before="120"/>
        <w:ind w:left="567" w:hanging="567"/>
        <w:rPr>
          <w:u w:val="none"/>
        </w:rPr>
      </w:pPr>
      <w:r w:rsidRPr="00D93EC7">
        <w:t>Félicite</w:t>
      </w:r>
      <w:r w:rsidRPr="00D93EC7">
        <w:rPr>
          <w:u w:val="none"/>
        </w:rPr>
        <w:t xml:space="preserve"> l</w:t>
      </w:r>
      <w:r>
        <w:rPr>
          <w:u w:val="none"/>
        </w:rPr>
        <w:t>’</w:t>
      </w:r>
      <w:r w:rsidRPr="00D93EC7">
        <w:rPr>
          <w:u w:val="none"/>
        </w:rPr>
        <w:t>État partie d</w:t>
      </w:r>
      <w:r>
        <w:rPr>
          <w:u w:val="none"/>
        </w:rPr>
        <w:t>’</w:t>
      </w:r>
      <w:r w:rsidRPr="00D93EC7">
        <w:rPr>
          <w:u w:val="none"/>
        </w:rPr>
        <w:t xml:space="preserve">avoir soumis une assistance internationale avec une approche intégrée de la sauvegarde du patrimoine, </w:t>
      </w:r>
      <w:r>
        <w:rPr>
          <w:u w:val="none"/>
        </w:rPr>
        <w:t xml:space="preserve">qui reconnaît l’interdépendance entre </w:t>
      </w:r>
      <w:r w:rsidRPr="00D93EC7">
        <w:rPr>
          <w:u w:val="none"/>
        </w:rPr>
        <w:t>la protection de la valeur universelle exceptionnelle d</w:t>
      </w:r>
      <w:r>
        <w:rPr>
          <w:u w:val="none"/>
        </w:rPr>
        <w:t>’</w:t>
      </w:r>
      <w:r w:rsidRPr="00D93EC7">
        <w:rPr>
          <w:u w:val="none"/>
        </w:rPr>
        <w:t xml:space="preserve">un </w:t>
      </w:r>
      <w:r>
        <w:rPr>
          <w:u w:val="none"/>
        </w:rPr>
        <w:t xml:space="preserve">bien </w:t>
      </w:r>
      <w:r w:rsidRPr="00D93EC7">
        <w:rPr>
          <w:u w:val="none"/>
        </w:rPr>
        <w:t xml:space="preserve">du patrimoine mondial </w:t>
      </w:r>
      <w:r>
        <w:rPr>
          <w:u w:val="none"/>
        </w:rPr>
        <w:t>et</w:t>
      </w:r>
      <w:r w:rsidRPr="00D93EC7">
        <w:rPr>
          <w:u w:val="none"/>
        </w:rPr>
        <w:t xml:space="preserve"> la sauvegarde du patrimoine culturel immatériel pratiqué</w:t>
      </w:r>
      <w:r>
        <w:rPr>
          <w:u w:val="none"/>
        </w:rPr>
        <w:t>e</w:t>
      </w:r>
      <w:r w:rsidRPr="00D93EC7">
        <w:rPr>
          <w:u w:val="none"/>
        </w:rPr>
        <w:t xml:space="preserve"> par les communautés concernées par </w:t>
      </w:r>
      <w:r>
        <w:rPr>
          <w:u w:val="none"/>
        </w:rPr>
        <w:t>ce bien</w:t>
      </w:r>
      <w:r w:rsidRPr="00D93EC7">
        <w:rPr>
          <w:u w:val="none"/>
        </w:rPr>
        <w:t> ;</w:t>
      </w:r>
    </w:p>
    <w:p w14:paraId="05EE9C4F" w14:textId="77777777" w:rsidR="0067208C" w:rsidRPr="00D93EC7" w:rsidRDefault="0067208C" w:rsidP="00B83B2E">
      <w:pPr>
        <w:pStyle w:val="ListParagraph"/>
        <w:numPr>
          <w:ilvl w:val="0"/>
          <w:numId w:val="19"/>
        </w:numPr>
        <w:spacing w:before="120" w:after="120"/>
        <w:ind w:left="567" w:hanging="567"/>
        <w:contextualSpacing w:val="0"/>
        <w:jc w:val="both"/>
        <w:rPr>
          <w:rFonts w:ascii="Arial" w:hAnsi="Arial" w:cs="Arial"/>
          <w:sz w:val="22"/>
          <w:szCs w:val="22"/>
        </w:rPr>
      </w:pPr>
      <w:r w:rsidRPr="00D93EC7">
        <w:rPr>
          <w:rFonts w:ascii="Arial" w:hAnsi="Arial"/>
          <w:sz w:val="22"/>
          <w:u w:val="single"/>
        </w:rPr>
        <w:t>Encourage</w:t>
      </w:r>
      <w:r w:rsidRPr="00D93EC7">
        <w:rPr>
          <w:rFonts w:ascii="Arial" w:hAnsi="Arial"/>
          <w:sz w:val="22"/>
        </w:rPr>
        <w:t xml:space="preserve"> l</w:t>
      </w:r>
      <w:r>
        <w:rPr>
          <w:rFonts w:ascii="Arial" w:hAnsi="Arial"/>
          <w:sz w:val="22"/>
        </w:rPr>
        <w:t>’</w:t>
      </w:r>
      <w:r w:rsidRPr="00D93EC7">
        <w:rPr>
          <w:rFonts w:ascii="Arial" w:hAnsi="Arial"/>
          <w:sz w:val="22"/>
        </w:rPr>
        <w:t xml:space="preserve">État partie à partager ses expériences et ses résultats avec la communauté internationale </w:t>
      </w:r>
      <w:r>
        <w:rPr>
          <w:rFonts w:ascii="Arial" w:hAnsi="Arial"/>
          <w:sz w:val="22"/>
        </w:rPr>
        <w:t>une fois le</w:t>
      </w:r>
      <w:r w:rsidRPr="00D93EC7">
        <w:rPr>
          <w:rFonts w:ascii="Arial" w:hAnsi="Arial"/>
          <w:sz w:val="22"/>
        </w:rPr>
        <w:t xml:space="preserve"> projet</w:t>
      </w:r>
      <w:r>
        <w:rPr>
          <w:rFonts w:ascii="Arial" w:hAnsi="Arial"/>
          <w:sz w:val="22"/>
        </w:rPr>
        <w:t xml:space="preserve"> achevé</w:t>
      </w:r>
      <w:r w:rsidRPr="00D93EC7">
        <w:rPr>
          <w:rFonts w:ascii="Arial" w:hAnsi="Arial"/>
          <w:sz w:val="22"/>
        </w:rPr>
        <w:t> ;</w:t>
      </w:r>
    </w:p>
    <w:p w14:paraId="2DEF359D" w14:textId="77777777" w:rsidR="0067208C" w:rsidRPr="00D93EC7" w:rsidRDefault="0067208C" w:rsidP="00B83B2E">
      <w:pPr>
        <w:pStyle w:val="ListParagraph"/>
        <w:numPr>
          <w:ilvl w:val="0"/>
          <w:numId w:val="19"/>
        </w:numPr>
        <w:spacing w:before="120" w:after="120"/>
        <w:ind w:left="567" w:hanging="567"/>
        <w:contextualSpacing w:val="0"/>
        <w:jc w:val="both"/>
        <w:rPr>
          <w:rFonts w:ascii="Arial" w:hAnsi="Arial" w:cs="Arial"/>
          <w:sz w:val="22"/>
          <w:szCs w:val="22"/>
          <w:u w:val="single"/>
        </w:rPr>
      </w:pPr>
      <w:r w:rsidRPr="00D93EC7">
        <w:rPr>
          <w:rFonts w:ascii="Arial" w:hAnsi="Arial"/>
          <w:sz w:val="22"/>
          <w:u w:val="single"/>
        </w:rPr>
        <w:t>Demande</w:t>
      </w:r>
      <w:r w:rsidRPr="00D93EC7">
        <w:rPr>
          <w:rFonts w:ascii="Arial" w:hAnsi="Arial"/>
          <w:sz w:val="22"/>
        </w:rPr>
        <w:t xml:space="preserve"> </w:t>
      </w:r>
      <w:r>
        <w:rPr>
          <w:rFonts w:ascii="Arial" w:hAnsi="Arial"/>
          <w:sz w:val="22"/>
        </w:rPr>
        <w:t>au</w:t>
      </w:r>
      <w:r w:rsidRPr="00D93EC7">
        <w:rPr>
          <w:rFonts w:ascii="Arial" w:hAnsi="Arial"/>
          <w:sz w:val="22"/>
        </w:rPr>
        <w:t xml:space="preserve"> Secrétariat </w:t>
      </w:r>
      <w:r>
        <w:rPr>
          <w:rFonts w:ascii="Arial" w:hAnsi="Arial"/>
          <w:sz w:val="22"/>
        </w:rPr>
        <w:t>de se mettre d’</w:t>
      </w:r>
      <w:r w:rsidRPr="00D93EC7">
        <w:rPr>
          <w:rFonts w:ascii="Arial" w:hAnsi="Arial"/>
          <w:sz w:val="22"/>
        </w:rPr>
        <w:t>accord avec l</w:t>
      </w:r>
      <w:r>
        <w:rPr>
          <w:rFonts w:ascii="Arial" w:hAnsi="Arial"/>
          <w:sz w:val="22"/>
        </w:rPr>
        <w:t>’</w:t>
      </w:r>
      <w:r w:rsidRPr="00D93EC7">
        <w:rPr>
          <w:rFonts w:ascii="Arial" w:hAnsi="Arial"/>
          <w:sz w:val="22"/>
        </w:rPr>
        <w:t xml:space="preserve">État partie </w:t>
      </w:r>
      <w:r>
        <w:rPr>
          <w:rFonts w:ascii="Arial" w:hAnsi="Arial"/>
          <w:sz w:val="22"/>
        </w:rPr>
        <w:t>demandeur</w:t>
      </w:r>
      <w:r w:rsidRPr="00D93EC7">
        <w:rPr>
          <w:rFonts w:ascii="Arial" w:hAnsi="Arial"/>
          <w:sz w:val="22"/>
        </w:rPr>
        <w:t xml:space="preserve"> sur les détails techniques de l</w:t>
      </w:r>
      <w:r>
        <w:rPr>
          <w:rFonts w:ascii="Arial" w:hAnsi="Arial"/>
          <w:sz w:val="22"/>
        </w:rPr>
        <w:t>’</w:t>
      </w:r>
      <w:r w:rsidRPr="00D93EC7">
        <w:rPr>
          <w:rFonts w:ascii="Arial" w:hAnsi="Arial"/>
          <w:sz w:val="22"/>
        </w:rPr>
        <w:t xml:space="preserve">assistance, en accordant une attention particulière à ce que le budget et le plan de travail des activités à couvrir par le Fonds du patrimoine culturel immatériel soient suffisamment détaillés et </w:t>
      </w:r>
      <w:r>
        <w:rPr>
          <w:rFonts w:ascii="Arial" w:hAnsi="Arial"/>
          <w:sz w:val="22"/>
        </w:rPr>
        <w:t>précis</w:t>
      </w:r>
      <w:r w:rsidRPr="00D93EC7">
        <w:rPr>
          <w:rFonts w:ascii="Arial" w:hAnsi="Arial"/>
          <w:sz w:val="22"/>
        </w:rPr>
        <w:t xml:space="preserve"> pour fournir une justification suffisante des dépenses ;</w:t>
      </w:r>
    </w:p>
    <w:p w14:paraId="4CE89EFD" w14:textId="77777777" w:rsidR="0067208C" w:rsidRPr="00651F0A" w:rsidRDefault="0067208C" w:rsidP="00B83B2E">
      <w:pPr>
        <w:pStyle w:val="ListParagraph"/>
        <w:numPr>
          <w:ilvl w:val="0"/>
          <w:numId w:val="19"/>
        </w:numPr>
        <w:spacing w:before="120" w:after="120"/>
        <w:ind w:left="567" w:hanging="567"/>
        <w:contextualSpacing w:val="0"/>
        <w:jc w:val="both"/>
        <w:rPr>
          <w:rFonts w:ascii="Arial" w:hAnsi="Arial" w:cs="Arial"/>
        </w:rPr>
      </w:pPr>
      <w:r w:rsidRPr="00D93EC7">
        <w:rPr>
          <w:rFonts w:ascii="Arial" w:hAnsi="Arial"/>
          <w:sz w:val="22"/>
          <w:u w:val="single"/>
        </w:rPr>
        <w:t>Invite</w:t>
      </w:r>
      <w:r w:rsidRPr="00D93EC7">
        <w:rPr>
          <w:rFonts w:ascii="Arial" w:hAnsi="Arial"/>
          <w:sz w:val="22"/>
        </w:rPr>
        <w:t xml:space="preserve"> l</w:t>
      </w:r>
      <w:r>
        <w:rPr>
          <w:rFonts w:ascii="Arial" w:hAnsi="Arial"/>
          <w:sz w:val="22"/>
        </w:rPr>
        <w:t>’</w:t>
      </w:r>
      <w:r w:rsidRPr="00D93EC7">
        <w:rPr>
          <w:rFonts w:ascii="Arial" w:hAnsi="Arial"/>
          <w:sz w:val="22"/>
        </w:rPr>
        <w:t>État partie à utiliser le formulaire ICH-04-Report pour rendre compte de l</w:t>
      </w:r>
      <w:r>
        <w:rPr>
          <w:rFonts w:ascii="Arial" w:hAnsi="Arial"/>
          <w:sz w:val="22"/>
        </w:rPr>
        <w:t>’</w:t>
      </w:r>
      <w:r w:rsidRPr="00D93EC7">
        <w:rPr>
          <w:rFonts w:ascii="Arial" w:hAnsi="Arial"/>
          <w:sz w:val="22"/>
        </w:rPr>
        <w:t>utilisation de l</w:t>
      </w:r>
      <w:r>
        <w:rPr>
          <w:rFonts w:ascii="Arial" w:hAnsi="Arial"/>
          <w:sz w:val="22"/>
        </w:rPr>
        <w:t>’assistance</w:t>
      </w:r>
      <w:r w:rsidRPr="00D93EC7">
        <w:rPr>
          <w:rFonts w:ascii="Arial" w:hAnsi="Arial"/>
          <w:sz w:val="22"/>
        </w:rPr>
        <w:t xml:space="preserve"> octroyée.</w:t>
      </w:r>
    </w:p>
    <w:p w14:paraId="13283507" w14:textId="417F70F0" w:rsidR="0067208C" w:rsidRPr="00D93EC7" w:rsidRDefault="0067208C" w:rsidP="00B83B2E">
      <w:pPr>
        <w:pStyle w:val="COMTitleDecision"/>
        <w:ind w:left="153" w:hanging="153"/>
      </w:pPr>
      <w:bookmarkStart w:id="3" w:name="Decision2"/>
      <w:r w:rsidRPr="00D93EC7">
        <w:t>DÉCISION 18.COM 1.BUR 3.2</w:t>
      </w:r>
    </w:p>
    <w:p w14:paraId="088718ED" w14:textId="77777777" w:rsidR="0067208C" w:rsidRPr="00D93EC7" w:rsidRDefault="0067208C" w:rsidP="00B83B2E">
      <w:pPr>
        <w:pStyle w:val="COMPreambulaDecisions"/>
        <w:spacing w:before="120"/>
        <w:ind w:hanging="567"/>
      </w:pPr>
      <w:r w:rsidRPr="00D93EC7">
        <w:t xml:space="preserve">Le </w:t>
      </w:r>
      <w:r>
        <w:t>B</w:t>
      </w:r>
      <w:r w:rsidRPr="00D93EC7">
        <w:t>ureau,</w:t>
      </w:r>
    </w:p>
    <w:p w14:paraId="41D3E53C" w14:textId="7777777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sz w:val="22"/>
          <w:szCs w:val="22"/>
        </w:rPr>
      </w:pPr>
      <w:r w:rsidRPr="00D93EC7">
        <w:rPr>
          <w:rFonts w:ascii="Arial" w:hAnsi="Arial"/>
          <w:sz w:val="22"/>
          <w:u w:val="single"/>
        </w:rPr>
        <w:t>Rappelant</w:t>
      </w:r>
      <w:r w:rsidRPr="00D93EC7">
        <w:rPr>
          <w:rFonts w:ascii="Arial" w:hAnsi="Arial"/>
          <w:sz w:val="22"/>
        </w:rPr>
        <w:t xml:space="preserve"> l</w:t>
      </w:r>
      <w:r>
        <w:rPr>
          <w:rFonts w:ascii="Arial" w:hAnsi="Arial"/>
          <w:sz w:val="22"/>
        </w:rPr>
        <w:t>’</w:t>
      </w:r>
      <w:r w:rsidRPr="00D93EC7">
        <w:rPr>
          <w:rFonts w:ascii="Arial" w:hAnsi="Arial"/>
          <w:sz w:val="22"/>
        </w:rPr>
        <w:t>article 23 de la Convention ainsi que le chapitre I.4 des Directives opérationnelles relatif</w:t>
      </w:r>
      <w:r>
        <w:rPr>
          <w:rFonts w:ascii="Arial" w:hAnsi="Arial"/>
          <w:sz w:val="22"/>
        </w:rPr>
        <w:t>s</w:t>
      </w:r>
      <w:r w:rsidRPr="00D93EC7">
        <w:rPr>
          <w:rFonts w:ascii="Arial" w:hAnsi="Arial"/>
          <w:sz w:val="22"/>
        </w:rPr>
        <w:t xml:space="preserve"> à l</w:t>
      </w:r>
      <w:r>
        <w:rPr>
          <w:rFonts w:ascii="Arial" w:hAnsi="Arial"/>
          <w:sz w:val="22"/>
        </w:rPr>
        <w:t>’</w:t>
      </w:r>
      <w:r w:rsidRPr="00D93EC7">
        <w:rPr>
          <w:rFonts w:ascii="Arial" w:hAnsi="Arial"/>
          <w:sz w:val="22"/>
        </w:rPr>
        <w:t>éligibilité et aux critères des demandes d</w:t>
      </w:r>
      <w:r>
        <w:rPr>
          <w:rFonts w:ascii="Arial" w:hAnsi="Arial"/>
          <w:sz w:val="22"/>
        </w:rPr>
        <w:t>’</w:t>
      </w:r>
      <w:r w:rsidRPr="00D93EC7">
        <w:rPr>
          <w:rFonts w:ascii="Arial" w:hAnsi="Arial"/>
          <w:sz w:val="22"/>
        </w:rPr>
        <w:t>assistance internationale,</w:t>
      </w:r>
    </w:p>
    <w:p w14:paraId="790DFDEB" w14:textId="31DE379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sz w:val="22"/>
          <w:szCs w:val="22"/>
        </w:rPr>
      </w:pPr>
      <w:r w:rsidRPr="00D93EC7">
        <w:rPr>
          <w:rFonts w:ascii="Arial" w:hAnsi="Arial"/>
          <w:sz w:val="22"/>
          <w:u w:val="single"/>
        </w:rPr>
        <w:t>Ayant examiné</w:t>
      </w:r>
      <w:r w:rsidRPr="00D93EC7">
        <w:rPr>
          <w:rFonts w:ascii="Arial" w:hAnsi="Arial"/>
          <w:sz w:val="22"/>
        </w:rPr>
        <w:t xml:space="preserve"> le document </w:t>
      </w:r>
      <w:hyperlink r:id="rId13" w:history="1">
        <w:r w:rsidRPr="00524F33">
          <w:rPr>
            <w:rStyle w:val="Hyperlink"/>
            <w:rFonts w:ascii="Arial" w:hAnsi="Arial"/>
            <w:sz w:val="22"/>
          </w:rPr>
          <w:t>LHE/23/18.COM 1.BUR/3</w:t>
        </w:r>
      </w:hyperlink>
      <w:r w:rsidRPr="00D93EC7">
        <w:rPr>
          <w:rFonts w:ascii="Arial" w:hAnsi="Arial"/>
          <w:sz w:val="22"/>
        </w:rPr>
        <w:t xml:space="preserve"> ainsi que la demande d</w:t>
      </w:r>
      <w:r>
        <w:rPr>
          <w:rFonts w:ascii="Arial" w:hAnsi="Arial"/>
          <w:sz w:val="22"/>
        </w:rPr>
        <w:t>’</w:t>
      </w:r>
      <w:r w:rsidRPr="00D93EC7">
        <w:rPr>
          <w:rFonts w:ascii="Arial" w:hAnsi="Arial"/>
          <w:sz w:val="22"/>
        </w:rPr>
        <w:t xml:space="preserve">assistance internationale n°02074 </w:t>
      </w:r>
      <w:r>
        <w:rPr>
          <w:rFonts w:ascii="Arial" w:hAnsi="Arial"/>
          <w:sz w:val="22"/>
        </w:rPr>
        <w:t xml:space="preserve">soumise </w:t>
      </w:r>
      <w:r w:rsidRPr="00D93EC7">
        <w:rPr>
          <w:rFonts w:ascii="Arial" w:hAnsi="Arial"/>
          <w:sz w:val="22"/>
        </w:rPr>
        <w:t>par la Roumanie,</w:t>
      </w:r>
    </w:p>
    <w:p w14:paraId="28D31962" w14:textId="7777777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b/>
          <w:sz w:val="22"/>
          <w:szCs w:val="22"/>
        </w:rPr>
      </w:pPr>
      <w:r w:rsidRPr="00D93EC7">
        <w:rPr>
          <w:rFonts w:ascii="Arial" w:hAnsi="Arial"/>
          <w:sz w:val="22"/>
          <w:u w:val="single"/>
        </w:rPr>
        <w:t>Prend note</w:t>
      </w:r>
      <w:r w:rsidRPr="00D93EC7">
        <w:rPr>
          <w:rFonts w:ascii="Arial" w:hAnsi="Arial"/>
          <w:sz w:val="22"/>
        </w:rPr>
        <w:t xml:space="preserve"> que la Roumanie a demandé une assistance internationale pour le projet intitulé </w:t>
      </w:r>
      <w:r w:rsidRPr="00D93EC7">
        <w:rPr>
          <w:rFonts w:ascii="Arial" w:hAnsi="Arial"/>
          <w:b/>
          <w:sz w:val="22"/>
        </w:rPr>
        <w:t>Enseignement et apprentissage du patrimoine vivant de l</w:t>
      </w:r>
      <w:r>
        <w:rPr>
          <w:rFonts w:ascii="Arial" w:hAnsi="Arial"/>
          <w:b/>
          <w:sz w:val="22"/>
        </w:rPr>
        <w:t>’</w:t>
      </w:r>
      <w:r w:rsidRPr="00D93EC7">
        <w:rPr>
          <w:rFonts w:ascii="Arial" w:hAnsi="Arial"/>
          <w:b/>
          <w:sz w:val="22"/>
        </w:rPr>
        <w:t>Ukraine en Roumanie</w:t>
      </w:r>
      <w:r>
        <w:rPr>
          <w:rFonts w:ascii="Arial" w:hAnsi="Arial"/>
          <w:b/>
          <w:sz w:val="22"/>
        </w:rPr>
        <w:t>, basés sur les communautés</w:t>
      </w:r>
      <w:r w:rsidRPr="00D93EC7">
        <w:rPr>
          <w:rFonts w:ascii="Arial" w:hAnsi="Arial"/>
          <w:b/>
          <w:sz w:val="22"/>
        </w:rPr>
        <w:t> :</w:t>
      </w:r>
    </w:p>
    <w:p w14:paraId="45818590" w14:textId="77777777" w:rsidR="0067208C" w:rsidRPr="00D93EC7" w:rsidRDefault="0067208C" w:rsidP="00B83B2E">
      <w:pPr>
        <w:ind w:left="567"/>
        <w:jc w:val="both"/>
        <w:rPr>
          <w:rFonts w:ascii="Arial" w:hAnsi="Arial" w:cs="Arial"/>
          <w:sz w:val="22"/>
          <w:szCs w:val="22"/>
        </w:rPr>
      </w:pPr>
      <w:r w:rsidRPr="00D93EC7">
        <w:rPr>
          <w:rFonts w:ascii="Arial" w:hAnsi="Arial"/>
          <w:sz w:val="22"/>
        </w:rPr>
        <w:t>Ce projet de quatorze mois, qui doit être mis en œuvre par l</w:t>
      </w:r>
      <w:r>
        <w:rPr>
          <w:rFonts w:ascii="Arial" w:hAnsi="Arial"/>
          <w:sz w:val="22"/>
        </w:rPr>
        <w:t>’</w:t>
      </w:r>
      <w:proofErr w:type="spellStart"/>
      <w:r w:rsidRPr="00D93EC7">
        <w:rPr>
          <w:rFonts w:ascii="Arial" w:hAnsi="Arial"/>
          <w:sz w:val="22"/>
        </w:rPr>
        <w:t>Asociatia</w:t>
      </w:r>
      <w:proofErr w:type="spellEnd"/>
      <w:r w:rsidRPr="00D93EC7">
        <w:rPr>
          <w:rFonts w:ascii="Arial" w:hAnsi="Arial"/>
          <w:sz w:val="22"/>
        </w:rPr>
        <w:t xml:space="preserve"> </w:t>
      </w:r>
      <w:proofErr w:type="spellStart"/>
      <w:r w:rsidRPr="00D93EC7">
        <w:rPr>
          <w:rFonts w:ascii="Arial" w:hAnsi="Arial"/>
          <w:sz w:val="22"/>
        </w:rPr>
        <w:t>Serviciul</w:t>
      </w:r>
      <w:proofErr w:type="spellEnd"/>
      <w:r w:rsidRPr="00D93EC7">
        <w:rPr>
          <w:rFonts w:ascii="Arial" w:hAnsi="Arial"/>
          <w:sz w:val="22"/>
        </w:rPr>
        <w:t xml:space="preserve"> </w:t>
      </w:r>
      <w:proofErr w:type="spellStart"/>
      <w:r w:rsidRPr="00D93EC7">
        <w:rPr>
          <w:rFonts w:ascii="Arial" w:hAnsi="Arial"/>
          <w:sz w:val="22"/>
        </w:rPr>
        <w:t>Iezuitilor</w:t>
      </w:r>
      <w:proofErr w:type="spellEnd"/>
      <w:r w:rsidRPr="00D93EC7">
        <w:rPr>
          <w:rFonts w:ascii="Arial" w:hAnsi="Arial"/>
          <w:sz w:val="22"/>
        </w:rPr>
        <w:t xml:space="preserve"> </w:t>
      </w:r>
      <w:proofErr w:type="spellStart"/>
      <w:r w:rsidRPr="00D93EC7">
        <w:rPr>
          <w:rFonts w:ascii="Arial" w:hAnsi="Arial"/>
          <w:sz w:val="22"/>
        </w:rPr>
        <w:t>pentru</w:t>
      </w:r>
      <w:proofErr w:type="spellEnd"/>
      <w:r w:rsidRPr="00D93EC7">
        <w:rPr>
          <w:rFonts w:ascii="Arial" w:hAnsi="Arial"/>
          <w:sz w:val="22"/>
        </w:rPr>
        <w:t xml:space="preserve"> </w:t>
      </w:r>
      <w:proofErr w:type="spellStart"/>
      <w:r w:rsidRPr="00D93EC7">
        <w:rPr>
          <w:rFonts w:ascii="Arial" w:hAnsi="Arial"/>
          <w:sz w:val="22"/>
        </w:rPr>
        <w:t>Refugiati</w:t>
      </w:r>
      <w:proofErr w:type="spellEnd"/>
      <w:r w:rsidRPr="00D93EC7">
        <w:rPr>
          <w:rFonts w:ascii="Arial" w:hAnsi="Arial"/>
          <w:sz w:val="22"/>
        </w:rPr>
        <w:t xml:space="preserve"> </w:t>
      </w:r>
      <w:proofErr w:type="spellStart"/>
      <w:r w:rsidRPr="00D93EC7">
        <w:rPr>
          <w:rFonts w:ascii="Arial" w:hAnsi="Arial"/>
          <w:sz w:val="22"/>
        </w:rPr>
        <w:t>din</w:t>
      </w:r>
      <w:proofErr w:type="spellEnd"/>
      <w:r w:rsidRPr="00D93EC7">
        <w:rPr>
          <w:rFonts w:ascii="Arial" w:hAnsi="Arial"/>
          <w:sz w:val="22"/>
        </w:rPr>
        <w:t xml:space="preserve"> Romania (JRS Romania), vise à sauvegarder le patrimoine culturel immatériel des communautés ukrainiennes temporairement déplacées en Roumanie et à sensibiliser au rôle important du patrimoine vivant pour soutenir leur résilience et encourager la cohésion sociale. Le projet est basé sur les résultats du projet de l</w:t>
      </w:r>
      <w:r>
        <w:rPr>
          <w:rFonts w:ascii="Arial" w:hAnsi="Arial"/>
          <w:sz w:val="22"/>
        </w:rPr>
        <w:t>’</w:t>
      </w:r>
      <w:r w:rsidRPr="00D93EC7">
        <w:rPr>
          <w:rFonts w:ascii="Arial" w:hAnsi="Arial"/>
          <w:sz w:val="22"/>
        </w:rPr>
        <w:t>UNESCO intitulé « Évaluation des besoins de sauvegarde du patrimoine vivant parmi les communautés réfugiées d</w:t>
      </w:r>
      <w:r>
        <w:rPr>
          <w:rFonts w:ascii="Arial" w:hAnsi="Arial"/>
          <w:sz w:val="22"/>
        </w:rPr>
        <w:t>’</w:t>
      </w:r>
      <w:r w:rsidRPr="00D93EC7">
        <w:rPr>
          <w:rFonts w:ascii="Arial" w:hAnsi="Arial"/>
          <w:sz w:val="22"/>
        </w:rPr>
        <w:t xml:space="preserve">Ukraine dans les cinq pays voisins : Hongrie, </w:t>
      </w:r>
      <w:r>
        <w:rPr>
          <w:rFonts w:ascii="Arial" w:hAnsi="Arial"/>
          <w:sz w:val="22"/>
        </w:rPr>
        <w:t>République de Moldova</w:t>
      </w:r>
      <w:r w:rsidRPr="00D93EC7">
        <w:rPr>
          <w:rFonts w:ascii="Arial" w:hAnsi="Arial"/>
          <w:sz w:val="22"/>
        </w:rPr>
        <w:t>, Pologne, Roumanie et Slovaquie », mis en œuvre en 2022. L</w:t>
      </w:r>
      <w:r>
        <w:rPr>
          <w:rFonts w:ascii="Arial" w:hAnsi="Arial"/>
          <w:sz w:val="22"/>
        </w:rPr>
        <w:t>’</w:t>
      </w:r>
      <w:r w:rsidRPr="00D93EC7">
        <w:rPr>
          <w:rFonts w:ascii="Arial" w:hAnsi="Arial"/>
          <w:sz w:val="22"/>
        </w:rPr>
        <w:t xml:space="preserve">activité principale </w:t>
      </w:r>
      <w:r>
        <w:rPr>
          <w:rFonts w:ascii="Arial" w:hAnsi="Arial"/>
          <w:sz w:val="22"/>
        </w:rPr>
        <w:t>comprend</w:t>
      </w:r>
      <w:r w:rsidRPr="00D93EC7">
        <w:rPr>
          <w:rFonts w:ascii="Arial" w:hAnsi="Arial"/>
          <w:sz w:val="22"/>
        </w:rPr>
        <w:t xml:space="preserve"> l</w:t>
      </w:r>
      <w:r>
        <w:rPr>
          <w:rFonts w:ascii="Arial" w:hAnsi="Arial"/>
          <w:sz w:val="22"/>
        </w:rPr>
        <w:t>’</w:t>
      </w:r>
      <w:r w:rsidRPr="00D93EC7">
        <w:rPr>
          <w:rFonts w:ascii="Arial" w:hAnsi="Arial"/>
          <w:sz w:val="22"/>
        </w:rPr>
        <w:t>organisation d</w:t>
      </w:r>
      <w:r>
        <w:rPr>
          <w:rFonts w:ascii="Arial" w:hAnsi="Arial"/>
          <w:sz w:val="22"/>
        </w:rPr>
        <w:t>’</w:t>
      </w:r>
      <w:r w:rsidRPr="00D93EC7">
        <w:rPr>
          <w:rFonts w:ascii="Arial" w:hAnsi="Arial"/>
          <w:sz w:val="22"/>
        </w:rPr>
        <w:t>une série d</w:t>
      </w:r>
      <w:r>
        <w:rPr>
          <w:rFonts w:ascii="Arial" w:hAnsi="Arial"/>
          <w:sz w:val="22"/>
        </w:rPr>
        <w:t>’</w:t>
      </w:r>
      <w:r w:rsidRPr="00D93EC7">
        <w:rPr>
          <w:rFonts w:ascii="Arial" w:hAnsi="Arial"/>
          <w:sz w:val="22"/>
        </w:rPr>
        <w:t xml:space="preserve">ateliers sur les pratiques du patrimoine vivant ukrainien </w:t>
      </w:r>
      <w:r>
        <w:rPr>
          <w:rFonts w:ascii="Arial" w:hAnsi="Arial"/>
          <w:sz w:val="22"/>
        </w:rPr>
        <w:t>telles que</w:t>
      </w:r>
      <w:r w:rsidRPr="00D93EC7">
        <w:rPr>
          <w:rFonts w:ascii="Arial" w:hAnsi="Arial"/>
          <w:sz w:val="22"/>
        </w:rPr>
        <w:t xml:space="preserve"> la cuisine traditionnelle, l</w:t>
      </w:r>
      <w:r>
        <w:rPr>
          <w:rFonts w:ascii="Arial" w:hAnsi="Arial"/>
          <w:sz w:val="22"/>
        </w:rPr>
        <w:t>’</w:t>
      </w:r>
      <w:r w:rsidRPr="00D93EC7">
        <w:rPr>
          <w:rFonts w:ascii="Arial" w:hAnsi="Arial"/>
          <w:sz w:val="22"/>
        </w:rPr>
        <w:t xml:space="preserve">artisanat et les arts du spectacle populaires ciblant les enfants et les jeunes déplacés. Les </w:t>
      </w:r>
      <w:r>
        <w:rPr>
          <w:rFonts w:ascii="Arial" w:hAnsi="Arial"/>
          <w:sz w:val="22"/>
        </w:rPr>
        <w:t>facilitateurs</w:t>
      </w:r>
      <w:r w:rsidRPr="00D93EC7">
        <w:rPr>
          <w:rFonts w:ascii="Arial" w:hAnsi="Arial"/>
          <w:sz w:val="22"/>
        </w:rPr>
        <w:t xml:space="preserve"> des ateliers seront recrutés parmi les Ukrainiens déplacés ayant une formation culturelle et/ou pédagogique, et recevront une formation d</w:t>
      </w:r>
      <w:r>
        <w:rPr>
          <w:rFonts w:ascii="Arial" w:hAnsi="Arial"/>
          <w:sz w:val="22"/>
        </w:rPr>
        <w:t>’</w:t>
      </w:r>
      <w:r w:rsidRPr="00D93EC7">
        <w:rPr>
          <w:rFonts w:ascii="Arial" w:hAnsi="Arial"/>
          <w:sz w:val="22"/>
        </w:rPr>
        <w:t>une équipe d</w:t>
      </w:r>
      <w:r>
        <w:rPr>
          <w:rFonts w:ascii="Arial" w:hAnsi="Arial"/>
          <w:sz w:val="22"/>
        </w:rPr>
        <w:t>’</w:t>
      </w:r>
      <w:r w:rsidRPr="00D93EC7">
        <w:rPr>
          <w:rFonts w:ascii="Arial" w:hAnsi="Arial"/>
          <w:sz w:val="22"/>
        </w:rPr>
        <w:t xml:space="preserve">experts du patrimoine culturel immatériel. En plus des ateliers, le projet comprend la sensibilisation à la portée et aux objectifs du projet, le recrutement et la formation </w:t>
      </w:r>
      <w:r>
        <w:rPr>
          <w:rFonts w:ascii="Arial" w:hAnsi="Arial"/>
          <w:sz w:val="22"/>
        </w:rPr>
        <w:t>de facilitateurs</w:t>
      </w:r>
      <w:r w:rsidRPr="00D93EC7">
        <w:rPr>
          <w:rFonts w:ascii="Arial" w:hAnsi="Arial"/>
          <w:sz w:val="22"/>
        </w:rPr>
        <w:t xml:space="preserve"> </w:t>
      </w:r>
      <w:r>
        <w:rPr>
          <w:rFonts w:ascii="Arial" w:hAnsi="Arial"/>
          <w:sz w:val="22"/>
        </w:rPr>
        <w:t xml:space="preserve">pour les </w:t>
      </w:r>
      <w:r w:rsidRPr="00D93EC7">
        <w:rPr>
          <w:rFonts w:ascii="Arial" w:hAnsi="Arial"/>
          <w:sz w:val="22"/>
        </w:rPr>
        <w:t>atelier</w:t>
      </w:r>
      <w:r>
        <w:rPr>
          <w:rFonts w:ascii="Arial" w:hAnsi="Arial"/>
          <w:sz w:val="22"/>
        </w:rPr>
        <w:t>s</w:t>
      </w:r>
      <w:r w:rsidRPr="00D93EC7">
        <w:rPr>
          <w:rFonts w:ascii="Arial" w:hAnsi="Arial"/>
          <w:sz w:val="22"/>
        </w:rPr>
        <w:t>, la conception de programmes d</w:t>
      </w:r>
      <w:r>
        <w:rPr>
          <w:rFonts w:ascii="Arial" w:hAnsi="Arial"/>
          <w:sz w:val="22"/>
        </w:rPr>
        <w:t>’</w:t>
      </w:r>
      <w:r w:rsidRPr="00D93EC7">
        <w:rPr>
          <w:rFonts w:ascii="Arial" w:hAnsi="Arial"/>
          <w:sz w:val="22"/>
        </w:rPr>
        <w:t>atelier</w:t>
      </w:r>
      <w:r>
        <w:rPr>
          <w:rFonts w:ascii="Arial" w:hAnsi="Arial"/>
          <w:sz w:val="22"/>
        </w:rPr>
        <w:t>s</w:t>
      </w:r>
      <w:r w:rsidRPr="00D93EC7">
        <w:rPr>
          <w:rFonts w:ascii="Arial" w:hAnsi="Arial"/>
          <w:sz w:val="22"/>
        </w:rPr>
        <w:t xml:space="preserve"> et l</w:t>
      </w:r>
      <w:r>
        <w:rPr>
          <w:rFonts w:ascii="Arial" w:hAnsi="Arial"/>
          <w:sz w:val="22"/>
        </w:rPr>
        <w:t>’</w:t>
      </w:r>
      <w:r w:rsidRPr="00D93EC7">
        <w:rPr>
          <w:rFonts w:ascii="Arial" w:hAnsi="Arial"/>
          <w:sz w:val="22"/>
        </w:rPr>
        <w:t>élaboration d</w:t>
      </w:r>
      <w:r>
        <w:rPr>
          <w:rFonts w:ascii="Arial" w:hAnsi="Arial"/>
          <w:sz w:val="22"/>
        </w:rPr>
        <w:t>’</w:t>
      </w:r>
      <w:r w:rsidRPr="00D93EC7">
        <w:rPr>
          <w:rFonts w:ascii="Arial" w:hAnsi="Arial"/>
          <w:sz w:val="22"/>
        </w:rPr>
        <w:t>un manuel connexe et d</w:t>
      </w:r>
      <w:r>
        <w:rPr>
          <w:rFonts w:ascii="Arial" w:hAnsi="Arial"/>
          <w:sz w:val="22"/>
        </w:rPr>
        <w:t>’</w:t>
      </w:r>
      <w:r w:rsidRPr="00D93EC7">
        <w:rPr>
          <w:rFonts w:ascii="Arial" w:hAnsi="Arial"/>
          <w:sz w:val="22"/>
        </w:rPr>
        <w:t xml:space="preserve">une exposition itinérante qui sera organisée par plusieurs institutions culturelles roumaines. </w:t>
      </w:r>
      <w:r>
        <w:rPr>
          <w:rFonts w:ascii="Arial" w:hAnsi="Arial"/>
          <w:sz w:val="22"/>
        </w:rPr>
        <w:t xml:space="preserve">Aligné sur le plan </w:t>
      </w:r>
      <w:r w:rsidRPr="00D93EC7">
        <w:rPr>
          <w:rFonts w:ascii="Arial" w:hAnsi="Arial"/>
          <w:sz w:val="22"/>
        </w:rPr>
        <w:t xml:space="preserve">de </w:t>
      </w:r>
      <w:r>
        <w:rPr>
          <w:rFonts w:ascii="Arial" w:hAnsi="Arial"/>
          <w:sz w:val="22"/>
        </w:rPr>
        <w:t>redressement</w:t>
      </w:r>
      <w:r w:rsidRPr="00D93EC7">
        <w:rPr>
          <w:rFonts w:ascii="Arial" w:hAnsi="Arial"/>
          <w:sz w:val="22"/>
        </w:rPr>
        <w:t xml:space="preserve"> </w:t>
      </w:r>
      <w:r>
        <w:rPr>
          <w:rFonts w:ascii="Arial" w:hAnsi="Arial"/>
          <w:sz w:val="22"/>
        </w:rPr>
        <w:t xml:space="preserve">national </w:t>
      </w:r>
      <w:r w:rsidRPr="00D93EC7">
        <w:rPr>
          <w:rFonts w:ascii="Arial" w:hAnsi="Arial"/>
          <w:sz w:val="22"/>
        </w:rPr>
        <w:t>de l</w:t>
      </w:r>
      <w:r>
        <w:rPr>
          <w:rFonts w:ascii="Arial" w:hAnsi="Arial"/>
          <w:sz w:val="22"/>
        </w:rPr>
        <w:t>’</w:t>
      </w:r>
      <w:r w:rsidRPr="00D93EC7">
        <w:rPr>
          <w:rFonts w:ascii="Arial" w:hAnsi="Arial"/>
          <w:sz w:val="22"/>
        </w:rPr>
        <w:t xml:space="preserve">Ukraine, le projet devrait </w:t>
      </w:r>
      <w:r>
        <w:rPr>
          <w:rFonts w:ascii="Arial" w:hAnsi="Arial"/>
          <w:sz w:val="22"/>
        </w:rPr>
        <w:t xml:space="preserve">créer </w:t>
      </w:r>
      <w:r w:rsidRPr="00D93EC7">
        <w:rPr>
          <w:rFonts w:ascii="Arial" w:hAnsi="Arial"/>
          <w:sz w:val="22"/>
        </w:rPr>
        <w:t>des opportunités d</w:t>
      </w:r>
      <w:r>
        <w:rPr>
          <w:rFonts w:ascii="Arial" w:hAnsi="Arial"/>
          <w:sz w:val="22"/>
        </w:rPr>
        <w:t>’</w:t>
      </w:r>
      <w:r w:rsidRPr="00D93EC7">
        <w:rPr>
          <w:rFonts w:ascii="Arial" w:hAnsi="Arial"/>
          <w:sz w:val="22"/>
        </w:rPr>
        <w:t xml:space="preserve">emploi </w:t>
      </w:r>
      <w:r>
        <w:rPr>
          <w:rFonts w:ascii="Arial" w:hAnsi="Arial"/>
          <w:sz w:val="22"/>
        </w:rPr>
        <w:t xml:space="preserve">pour les facilitateurs des ateliers </w:t>
      </w:r>
      <w:r w:rsidRPr="00D93EC7">
        <w:rPr>
          <w:rFonts w:ascii="Arial" w:hAnsi="Arial"/>
          <w:sz w:val="22"/>
        </w:rPr>
        <w:t xml:space="preserve">dans le secteur culturel en Roumanie ou en Ukraine. </w:t>
      </w:r>
      <w:r>
        <w:rPr>
          <w:rFonts w:ascii="Arial" w:hAnsi="Arial"/>
          <w:sz w:val="22"/>
        </w:rPr>
        <w:t>En outre, i</w:t>
      </w:r>
      <w:r w:rsidRPr="00D93EC7">
        <w:rPr>
          <w:rFonts w:ascii="Arial" w:hAnsi="Arial"/>
          <w:sz w:val="22"/>
        </w:rPr>
        <w:t>l suscitera des discussions sur le patrimoine culturel immatériel ukrainien et encouragera la coopération et l</w:t>
      </w:r>
      <w:r>
        <w:rPr>
          <w:rFonts w:ascii="Arial" w:hAnsi="Arial"/>
          <w:sz w:val="22"/>
        </w:rPr>
        <w:t>’</w:t>
      </w:r>
      <w:r w:rsidRPr="00D93EC7">
        <w:rPr>
          <w:rFonts w:ascii="Arial" w:hAnsi="Arial"/>
          <w:sz w:val="22"/>
        </w:rPr>
        <w:t>échange de bonnes pratiques entre les organisations de la société civile, les institutions culturelles, les experts et les services privés et publics.</w:t>
      </w:r>
    </w:p>
    <w:p w14:paraId="14EDD1A9" w14:textId="7777777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sz w:val="22"/>
          <w:szCs w:val="22"/>
        </w:rPr>
      </w:pPr>
      <w:r w:rsidRPr="00D93EC7">
        <w:rPr>
          <w:rFonts w:ascii="Arial" w:hAnsi="Arial"/>
          <w:sz w:val="22"/>
          <w:u w:val="single"/>
        </w:rPr>
        <w:t>Prend note en outre</w:t>
      </w:r>
      <w:r w:rsidRPr="00D93EC7">
        <w:rPr>
          <w:rFonts w:ascii="Arial" w:hAnsi="Arial"/>
          <w:sz w:val="22"/>
        </w:rPr>
        <w:t xml:space="preserve"> que cette assistance vise à soutenir un projet mis en œuvre au niveau national, conformément à l</w:t>
      </w:r>
      <w:r>
        <w:rPr>
          <w:rFonts w:ascii="Arial" w:hAnsi="Arial"/>
          <w:sz w:val="22"/>
        </w:rPr>
        <w:t>’</w:t>
      </w:r>
      <w:r w:rsidRPr="00D93EC7">
        <w:rPr>
          <w:rFonts w:ascii="Arial" w:hAnsi="Arial"/>
          <w:sz w:val="22"/>
        </w:rPr>
        <w:t>article 20 (c) de la Convention, et qu</w:t>
      </w:r>
      <w:r>
        <w:rPr>
          <w:rFonts w:ascii="Arial" w:hAnsi="Arial"/>
          <w:sz w:val="22"/>
        </w:rPr>
        <w:t>’</w:t>
      </w:r>
      <w:r w:rsidRPr="00D93EC7">
        <w:rPr>
          <w:rFonts w:ascii="Arial" w:hAnsi="Arial"/>
          <w:sz w:val="22"/>
        </w:rPr>
        <w:t xml:space="preserve">elle prend la forme de </w:t>
      </w:r>
      <w:r w:rsidRPr="00C543EF">
        <w:rPr>
          <w:rFonts w:ascii="Arial" w:hAnsi="Arial"/>
          <w:b/>
          <w:bCs/>
          <w:sz w:val="22"/>
        </w:rPr>
        <w:t>l</w:t>
      </w:r>
      <w:r>
        <w:rPr>
          <w:rFonts w:ascii="Arial" w:hAnsi="Arial"/>
          <w:b/>
          <w:bCs/>
          <w:sz w:val="22"/>
        </w:rPr>
        <w:t>’</w:t>
      </w:r>
      <w:r w:rsidRPr="00C543EF">
        <w:rPr>
          <w:rFonts w:ascii="Arial" w:hAnsi="Arial"/>
          <w:b/>
          <w:bCs/>
          <w:sz w:val="22"/>
        </w:rPr>
        <w:t>octroi d</w:t>
      </w:r>
      <w:r>
        <w:rPr>
          <w:rFonts w:ascii="Arial" w:hAnsi="Arial"/>
          <w:b/>
          <w:bCs/>
          <w:sz w:val="22"/>
        </w:rPr>
        <w:t>’</w:t>
      </w:r>
      <w:r w:rsidRPr="00C543EF">
        <w:rPr>
          <w:rFonts w:ascii="Arial" w:hAnsi="Arial"/>
          <w:b/>
          <w:bCs/>
          <w:sz w:val="22"/>
        </w:rPr>
        <w:t>un don</w:t>
      </w:r>
      <w:r w:rsidRPr="00D93EC7">
        <w:rPr>
          <w:rFonts w:ascii="Arial" w:hAnsi="Arial"/>
          <w:sz w:val="22"/>
        </w:rPr>
        <w:t>, conformément à l</w:t>
      </w:r>
      <w:r>
        <w:rPr>
          <w:rFonts w:ascii="Arial" w:hAnsi="Arial"/>
          <w:sz w:val="22"/>
        </w:rPr>
        <w:t>’</w:t>
      </w:r>
      <w:r w:rsidRPr="00D93EC7">
        <w:rPr>
          <w:rFonts w:ascii="Arial" w:hAnsi="Arial"/>
          <w:sz w:val="22"/>
        </w:rPr>
        <w:t>article 21 (g) de la Convention ;</w:t>
      </w:r>
    </w:p>
    <w:p w14:paraId="02910CE7" w14:textId="7777777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sz w:val="22"/>
          <w:szCs w:val="22"/>
        </w:rPr>
      </w:pPr>
      <w:r w:rsidRPr="00D93EC7">
        <w:rPr>
          <w:rFonts w:ascii="Arial" w:hAnsi="Arial"/>
          <w:sz w:val="22"/>
          <w:u w:val="single"/>
        </w:rPr>
        <w:t xml:space="preserve">Prend note </w:t>
      </w:r>
      <w:r>
        <w:rPr>
          <w:rFonts w:ascii="Arial" w:hAnsi="Arial"/>
          <w:sz w:val="22"/>
          <w:u w:val="single"/>
        </w:rPr>
        <w:t>également</w:t>
      </w:r>
      <w:r w:rsidRPr="00D93EC7">
        <w:rPr>
          <w:rFonts w:ascii="Arial" w:hAnsi="Arial"/>
          <w:sz w:val="22"/>
        </w:rPr>
        <w:t xml:space="preserve"> que la Roumanie a demandé une </w:t>
      </w:r>
      <w:r>
        <w:rPr>
          <w:rFonts w:ascii="Arial" w:hAnsi="Arial"/>
          <w:sz w:val="22"/>
        </w:rPr>
        <w:t>assistance</w:t>
      </w:r>
      <w:r w:rsidRPr="00D93EC7">
        <w:rPr>
          <w:rFonts w:ascii="Arial" w:hAnsi="Arial"/>
          <w:sz w:val="22"/>
        </w:rPr>
        <w:t xml:space="preserve"> d</w:t>
      </w:r>
      <w:r>
        <w:rPr>
          <w:rFonts w:ascii="Arial" w:hAnsi="Arial"/>
          <w:sz w:val="22"/>
        </w:rPr>
        <w:t>’</w:t>
      </w:r>
      <w:r w:rsidRPr="00D93EC7">
        <w:rPr>
          <w:rFonts w:ascii="Arial" w:hAnsi="Arial"/>
          <w:sz w:val="22"/>
        </w:rPr>
        <w:t>un montant de 99 886 </w:t>
      </w:r>
      <w:r w:rsidRPr="003209BA">
        <w:rPr>
          <w:rFonts w:ascii="Arial" w:hAnsi="Arial"/>
          <w:sz w:val="22"/>
        </w:rPr>
        <w:t>dollars des États-Unis</w:t>
      </w:r>
      <w:r w:rsidRPr="00D93EC7">
        <w:rPr>
          <w:rFonts w:ascii="Arial" w:hAnsi="Arial"/>
          <w:sz w:val="22"/>
        </w:rPr>
        <w:t xml:space="preserve"> du Fonds du patrimoine culturel immatériel pour la mise en œuvre de ce projet ;</w:t>
      </w:r>
    </w:p>
    <w:p w14:paraId="11A8987E" w14:textId="7777777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sz w:val="22"/>
          <w:szCs w:val="22"/>
        </w:rPr>
      </w:pPr>
      <w:r w:rsidRPr="00D93EC7">
        <w:rPr>
          <w:rFonts w:ascii="Arial" w:hAnsi="Arial"/>
          <w:sz w:val="22"/>
          <w:u w:val="single"/>
        </w:rPr>
        <w:t>Décide</w:t>
      </w:r>
      <w:r w:rsidRPr="00D93EC7">
        <w:rPr>
          <w:rFonts w:ascii="Arial" w:hAnsi="Arial"/>
          <w:sz w:val="22"/>
        </w:rPr>
        <w:t xml:space="preserve"> </w:t>
      </w:r>
      <w:r>
        <w:rPr>
          <w:rFonts w:ascii="Arial" w:hAnsi="Arial"/>
          <w:sz w:val="22"/>
        </w:rPr>
        <w:t>que d’après les</w:t>
      </w:r>
      <w:r w:rsidRPr="00D93EC7">
        <w:rPr>
          <w:rFonts w:ascii="Arial" w:hAnsi="Arial"/>
          <w:sz w:val="22"/>
        </w:rPr>
        <w:t xml:space="preserve"> informations fournies dans le dossier n°02074, la demande </w:t>
      </w:r>
      <w:r>
        <w:rPr>
          <w:rFonts w:ascii="Arial" w:hAnsi="Arial"/>
          <w:sz w:val="22"/>
        </w:rPr>
        <w:t>satisfait</w:t>
      </w:r>
      <w:r w:rsidRPr="00D93EC7">
        <w:rPr>
          <w:rFonts w:ascii="Arial" w:hAnsi="Arial"/>
          <w:sz w:val="22"/>
        </w:rPr>
        <w:t xml:space="preserve"> aux critères d</w:t>
      </w:r>
      <w:r>
        <w:rPr>
          <w:rFonts w:ascii="Arial" w:hAnsi="Arial"/>
          <w:sz w:val="22"/>
        </w:rPr>
        <w:t>’</w:t>
      </w:r>
      <w:r w:rsidRPr="00D93EC7">
        <w:rPr>
          <w:rFonts w:ascii="Arial" w:hAnsi="Arial"/>
          <w:sz w:val="22"/>
        </w:rPr>
        <w:t>octroi de l</w:t>
      </w:r>
      <w:r>
        <w:rPr>
          <w:rFonts w:ascii="Arial" w:hAnsi="Arial"/>
          <w:sz w:val="22"/>
        </w:rPr>
        <w:t>’a</w:t>
      </w:r>
      <w:r w:rsidRPr="00D93EC7">
        <w:rPr>
          <w:rFonts w:ascii="Arial" w:hAnsi="Arial"/>
          <w:sz w:val="22"/>
        </w:rPr>
        <w:t>ssistance internationale énoncés aux paragraphes 10 et 12 des Directives opérationnelles</w:t>
      </w:r>
      <w:r>
        <w:rPr>
          <w:rFonts w:ascii="Arial" w:hAnsi="Arial"/>
          <w:sz w:val="22"/>
        </w:rPr>
        <w:t xml:space="preserve"> comme suit</w:t>
      </w:r>
      <w:r w:rsidRPr="00D93EC7">
        <w:rPr>
          <w:rFonts w:ascii="Arial" w:hAnsi="Arial"/>
          <w:sz w:val="22"/>
        </w:rPr>
        <w:t> :</w:t>
      </w:r>
    </w:p>
    <w:p w14:paraId="0BEED173" w14:textId="77777777" w:rsidR="0067208C" w:rsidRPr="00D93EC7" w:rsidRDefault="0067208C" w:rsidP="00B83B2E">
      <w:pPr>
        <w:pStyle w:val="ListParagraph"/>
        <w:spacing w:before="120" w:after="120"/>
        <w:ind w:left="567"/>
        <w:contextualSpacing w:val="0"/>
        <w:jc w:val="both"/>
        <w:rPr>
          <w:rFonts w:ascii="Arial" w:hAnsi="Arial" w:cs="Arial"/>
          <w:bCs/>
          <w:sz w:val="22"/>
          <w:szCs w:val="22"/>
        </w:rPr>
      </w:pPr>
      <w:r w:rsidRPr="00D93EC7">
        <w:rPr>
          <w:rFonts w:ascii="Arial" w:hAnsi="Arial"/>
          <w:b/>
          <w:sz w:val="22"/>
        </w:rPr>
        <w:t>Critère A.1 :</w:t>
      </w:r>
      <w:r w:rsidRPr="00D93EC7">
        <w:rPr>
          <w:rFonts w:ascii="Arial" w:hAnsi="Arial"/>
          <w:sz w:val="22"/>
        </w:rPr>
        <w:t xml:space="preserve"> L</w:t>
      </w:r>
      <w:r>
        <w:rPr>
          <w:rFonts w:ascii="Arial" w:hAnsi="Arial"/>
          <w:sz w:val="22"/>
        </w:rPr>
        <w:t>’</w:t>
      </w:r>
      <w:r w:rsidRPr="00D93EC7">
        <w:rPr>
          <w:rFonts w:ascii="Arial" w:hAnsi="Arial"/>
          <w:sz w:val="22"/>
        </w:rPr>
        <w:t>évaluation des besoins soutenue par l</w:t>
      </w:r>
      <w:r>
        <w:rPr>
          <w:rFonts w:ascii="Arial" w:hAnsi="Arial"/>
          <w:sz w:val="22"/>
        </w:rPr>
        <w:t>’</w:t>
      </w:r>
      <w:r w:rsidRPr="00D93EC7">
        <w:rPr>
          <w:rFonts w:ascii="Arial" w:hAnsi="Arial"/>
          <w:sz w:val="22"/>
        </w:rPr>
        <w:t>UNESCO en Roumanie</w:t>
      </w:r>
      <w:r>
        <w:rPr>
          <w:rFonts w:ascii="Arial" w:hAnsi="Arial"/>
          <w:sz w:val="22"/>
        </w:rPr>
        <w:t xml:space="preserve"> en 2022</w:t>
      </w:r>
      <w:r w:rsidRPr="00D93EC7">
        <w:rPr>
          <w:rFonts w:ascii="Arial" w:hAnsi="Arial"/>
          <w:sz w:val="22"/>
        </w:rPr>
        <w:t xml:space="preserve"> a permis d</w:t>
      </w:r>
      <w:r>
        <w:rPr>
          <w:rFonts w:ascii="Arial" w:hAnsi="Arial"/>
          <w:sz w:val="22"/>
        </w:rPr>
        <w:t>’</w:t>
      </w:r>
      <w:r w:rsidRPr="00D93EC7">
        <w:rPr>
          <w:rFonts w:ascii="Arial" w:hAnsi="Arial"/>
          <w:sz w:val="22"/>
        </w:rPr>
        <w:t xml:space="preserve">assurer la participation </w:t>
      </w:r>
      <w:r>
        <w:rPr>
          <w:rFonts w:ascii="Arial" w:hAnsi="Arial"/>
          <w:sz w:val="22"/>
        </w:rPr>
        <w:t xml:space="preserve">active </w:t>
      </w:r>
      <w:r w:rsidRPr="00D93EC7">
        <w:rPr>
          <w:rFonts w:ascii="Arial" w:hAnsi="Arial"/>
          <w:sz w:val="22"/>
        </w:rPr>
        <w:t xml:space="preserve">de la communauté lors de la </w:t>
      </w:r>
      <w:r>
        <w:rPr>
          <w:rFonts w:ascii="Arial" w:hAnsi="Arial"/>
          <w:sz w:val="22"/>
        </w:rPr>
        <w:t xml:space="preserve">phase de </w:t>
      </w:r>
      <w:r w:rsidRPr="00D93EC7">
        <w:rPr>
          <w:rFonts w:ascii="Arial" w:hAnsi="Arial"/>
          <w:sz w:val="22"/>
        </w:rPr>
        <w:t xml:space="preserve">conception du projet, </w:t>
      </w:r>
      <w:r>
        <w:rPr>
          <w:rFonts w:ascii="Arial" w:hAnsi="Arial"/>
          <w:sz w:val="22"/>
        </w:rPr>
        <w:t>qui a impliqué</w:t>
      </w:r>
      <w:r w:rsidRPr="00D93EC7">
        <w:rPr>
          <w:rFonts w:ascii="Arial" w:hAnsi="Arial"/>
          <w:sz w:val="22"/>
        </w:rPr>
        <w:t xml:space="preserve"> plusieurs parties prenantes. </w:t>
      </w:r>
      <w:r>
        <w:rPr>
          <w:rFonts w:ascii="Arial" w:hAnsi="Arial"/>
          <w:sz w:val="22"/>
        </w:rPr>
        <w:t>En outre, l</w:t>
      </w:r>
      <w:r w:rsidRPr="00D93EC7">
        <w:rPr>
          <w:rFonts w:ascii="Arial" w:hAnsi="Arial"/>
          <w:sz w:val="22"/>
        </w:rPr>
        <w:t xml:space="preserve">e projet </w:t>
      </w:r>
      <w:r>
        <w:rPr>
          <w:rFonts w:ascii="Arial" w:hAnsi="Arial"/>
          <w:sz w:val="22"/>
        </w:rPr>
        <w:t>présente</w:t>
      </w:r>
      <w:r w:rsidRPr="00D93EC7">
        <w:rPr>
          <w:rFonts w:ascii="Arial" w:hAnsi="Arial"/>
          <w:sz w:val="22"/>
        </w:rPr>
        <w:t xml:space="preserve"> une approche </w:t>
      </w:r>
      <w:r>
        <w:rPr>
          <w:rFonts w:ascii="Arial" w:hAnsi="Arial"/>
          <w:sz w:val="22"/>
        </w:rPr>
        <w:t>basée sur la communauté pour la</w:t>
      </w:r>
      <w:r w:rsidRPr="00D93EC7">
        <w:rPr>
          <w:rFonts w:ascii="Arial" w:hAnsi="Arial"/>
          <w:sz w:val="22"/>
        </w:rPr>
        <w:t xml:space="preserve"> transmission du patrimoine culturel immatériel ukrainien</w:t>
      </w:r>
      <w:r>
        <w:rPr>
          <w:rFonts w:ascii="Arial" w:hAnsi="Arial"/>
          <w:sz w:val="22"/>
        </w:rPr>
        <w:t xml:space="preserve"> d’une génération à l’autre</w:t>
      </w:r>
      <w:r w:rsidRPr="00D93EC7">
        <w:rPr>
          <w:rFonts w:ascii="Arial" w:hAnsi="Arial"/>
          <w:sz w:val="22"/>
        </w:rPr>
        <w:t xml:space="preserve">. </w:t>
      </w:r>
      <w:r>
        <w:rPr>
          <w:rFonts w:ascii="Arial" w:hAnsi="Arial"/>
          <w:sz w:val="22"/>
        </w:rPr>
        <w:t>La mise en œuvre du projet impliquera à chaque étape l</w:t>
      </w:r>
      <w:r w:rsidRPr="00D93EC7">
        <w:rPr>
          <w:rFonts w:ascii="Arial" w:hAnsi="Arial"/>
          <w:sz w:val="22"/>
        </w:rPr>
        <w:t xml:space="preserve">es communautés, groupes et individus ukrainiens temporairement </w:t>
      </w:r>
      <w:r>
        <w:rPr>
          <w:rFonts w:ascii="Arial" w:hAnsi="Arial"/>
          <w:sz w:val="22"/>
        </w:rPr>
        <w:t>déplacés</w:t>
      </w:r>
      <w:r w:rsidRPr="00D93EC7">
        <w:rPr>
          <w:rFonts w:ascii="Arial" w:hAnsi="Arial"/>
          <w:sz w:val="22"/>
        </w:rPr>
        <w:t xml:space="preserve"> en Roumanie</w:t>
      </w:r>
      <w:r>
        <w:rPr>
          <w:rFonts w:ascii="Arial" w:hAnsi="Arial"/>
          <w:sz w:val="22"/>
        </w:rPr>
        <w:t>.</w:t>
      </w:r>
      <w:r w:rsidRPr="00D93EC7">
        <w:rPr>
          <w:rFonts w:ascii="Arial" w:hAnsi="Arial"/>
          <w:sz w:val="22"/>
        </w:rPr>
        <w:t xml:space="preserve"> </w:t>
      </w:r>
      <w:r>
        <w:rPr>
          <w:rFonts w:ascii="Arial" w:hAnsi="Arial"/>
          <w:sz w:val="22"/>
        </w:rPr>
        <w:t>En outre, l</w:t>
      </w:r>
      <w:r w:rsidRPr="00D93EC7">
        <w:rPr>
          <w:rFonts w:ascii="Arial" w:hAnsi="Arial"/>
          <w:sz w:val="22"/>
        </w:rPr>
        <w:t>e projet bénéficiera de la participation des branches locales de l</w:t>
      </w:r>
      <w:r>
        <w:rPr>
          <w:rFonts w:ascii="Arial" w:hAnsi="Arial"/>
          <w:sz w:val="22"/>
        </w:rPr>
        <w:t>’</w:t>
      </w:r>
      <w:r w:rsidRPr="00D93EC7">
        <w:rPr>
          <w:rFonts w:ascii="Arial" w:hAnsi="Arial"/>
          <w:sz w:val="22"/>
        </w:rPr>
        <w:t xml:space="preserve">Union des Ukrainiens </w:t>
      </w:r>
      <w:r>
        <w:rPr>
          <w:rFonts w:ascii="Arial" w:hAnsi="Arial"/>
          <w:sz w:val="22"/>
        </w:rPr>
        <w:t>en</w:t>
      </w:r>
      <w:r w:rsidRPr="00D93EC7">
        <w:rPr>
          <w:rFonts w:ascii="Arial" w:hAnsi="Arial"/>
          <w:sz w:val="22"/>
        </w:rPr>
        <w:t xml:space="preserve"> Roumanie</w:t>
      </w:r>
      <w:r>
        <w:rPr>
          <w:rFonts w:ascii="Arial" w:hAnsi="Arial"/>
          <w:sz w:val="22"/>
        </w:rPr>
        <w:t>,</w:t>
      </w:r>
      <w:r w:rsidRPr="00D93EC7">
        <w:rPr>
          <w:rFonts w:ascii="Arial" w:hAnsi="Arial"/>
          <w:sz w:val="22"/>
        </w:rPr>
        <w:t xml:space="preserve"> </w:t>
      </w:r>
      <w:r>
        <w:rPr>
          <w:rFonts w:ascii="Arial" w:hAnsi="Arial"/>
          <w:sz w:val="22"/>
        </w:rPr>
        <w:t xml:space="preserve">une </w:t>
      </w:r>
      <w:r w:rsidRPr="00D93EC7">
        <w:rPr>
          <w:rFonts w:ascii="Arial" w:hAnsi="Arial"/>
          <w:sz w:val="22"/>
        </w:rPr>
        <w:t xml:space="preserve">organisation </w:t>
      </w:r>
      <w:r>
        <w:rPr>
          <w:rFonts w:ascii="Arial" w:hAnsi="Arial"/>
          <w:sz w:val="22"/>
        </w:rPr>
        <w:t>qui met en œuvre</w:t>
      </w:r>
      <w:r w:rsidRPr="00D93EC7">
        <w:rPr>
          <w:rFonts w:ascii="Arial" w:hAnsi="Arial"/>
          <w:sz w:val="22"/>
        </w:rPr>
        <w:t xml:space="preserve"> divers projets culturels destinés à </w:t>
      </w:r>
      <w:r>
        <w:rPr>
          <w:rFonts w:ascii="Arial" w:hAnsi="Arial"/>
          <w:sz w:val="22"/>
        </w:rPr>
        <w:t>sauvegarder</w:t>
      </w:r>
      <w:r w:rsidRPr="00D93EC7">
        <w:rPr>
          <w:rFonts w:ascii="Arial" w:hAnsi="Arial"/>
          <w:sz w:val="22"/>
        </w:rPr>
        <w:t xml:space="preserve"> et à promouvoir la culture ukrainienne, en particulier le patrimoine culturel immatériel ukrainien.</w:t>
      </w:r>
    </w:p>
    <w:p w14:paraId="63E5F1AE" w14:textId="77777777" w:rsidR="0067208C" w:rsidRPr="00D93EC7" w:rsidRDefault="0067208C" w:rsidP="00B83B2E">
      <w:pPr>
        <w:pStyle w:val="ListParagraph"/>
        <w:spacing w:before="120" w:after="120"/>
        <w:ind w:left="567"/>
        <w:contextualSpacing w:val="0"/>
        <w:jc w:val="both"/>
        <w:rPr>
          <w:rFonts w:ascii="Arial" w:hAnsi="Arial" w:cs="Arial"/>
          <w:bCs/>
          <w:sz w:val="22"/>
          <w:szCs w:val="22"/>
        </w:rPr>
      </w:pPr>
      <w:r w:rsidRPr="00D93EC7">
        <w:rPr>
          <w:rFonts w:ascii="Arial" w:hAnsi="Arial"/>
          <w:b/>
          <w:sz w:val="22"/>
        </w:rPr>
        <w:t>Critère A.2</w:t>
      </w:r>
      <w:r w:rsidRPr="00D93EC7">
        <w:rPr>
          <w:rFonts w:ascii="Arial" w:hAnsi="Arial"/>
          <w:sz w:val="22"/>
        </w:rPr>
        <w:t xml:space="preserve"> : Le budget est présenté de manière structurée, </w:t>
      </w:r>
      <w:r>
        <w:rPr>
          <w:rFonts w:ascii="Arial" w:hAnsi="Arial"/>
          <w:sz w:val="22"/>
        </w:rPr>
        <w:t>avec une répartition claire d</w:t>
      </w:r>
      <w:r w:rsidRPr="00D93EC7">
        <w:rPr>
          <w:rFonts w:ascii="Arial" w:hAnsi="Arial"/>
          <w:sz w:val="22"/>
        </w:rPr>
        <w:t xml:space="preserve">es activités prévues et </w:t>
      </w:r>
      <w:r>
        <w:rPr>
          <w:rFonts w:ascii="Arial" w:hAnsi="Arial"/>
          <w:sz w:val="22"/>
        </w:rPr>
        <w:t>d</w:t>
      </w:r>
      <w:r w:rsidRPr="00D93EC7">
        <w:rPr>
          <w:rFonts w:ascii="Arial" w:hAnsi="Arial"/>
          <w:sz w:val="22"/>
        </w:rPr>
        <w:t>es dépenses associées. Le montant de l</w:t>
      </w:r>
      <w:r>
        <w:rPr>
          <w:rFonts w:ascii="Arial" w:hAnsi="Arial"/>
          <w:sz w:val="22"/>
        </w:rPr>
        <w:t>’assistance</w:t>
      </w:r>
      <w:r w:rsidRPr="00D93EC7">
        <w:rPr>
          <w:rFonts w:ascii="Arial" w:hAnsi="Arial"/>
          <w:sz w:val="22"/>
        </w:rPr>
        <w:t xml:space="preserve"> demandée peut donc être considéré comme approprié pour la mise en œuvre des activités proposées.</w:t>
      </w:r>
    </w:p>
    <w:p w14:paraId="0775964D" w14:textId="77777777" w:rsidR="0067208C" w:rsidRPr="00D93EC7" w:rsidRDefault="0067208C" w:rsidP="00B83B2E">
      <w:pPr>
        <w:pStyle w:val="ListParagraph"/>
        <w:spacing w:before="120" w:after="120"/>
        <w:ind w:left="567"/>
        <w:contextualSpacing w:val="0"/>
        <w:jc w:val="both"/>
        <w:rPr>
          <w:rFonts w:ascii="Arial" w:hAnsi="Arial" w:cs="Arial"/>
          <w:b/>
          <w:sz w:val="22"/>
          <w:szCs w:val="22"/>
        </w:rPr>
      </w:pPr>
      <w:r w:rsidRPr="00D93EC7">
        <w:rPr>
          <w:rFonts w:ascii="Arial" w:hAnsi="Arial"/>
          <w:b/>
          <w:sz w:val="22"/>
        </w:rPr>
        <w:t>Critère A.3</w:t>
      </w:r>
      <w:r w:rsidRPr="00D93EC7">
        <w:rPr>
          <w:rFonts w:ascii="Arial" w:hAnsi="Arial"/>
          <w:sz w:val="22"/>
        </w:rPr>
        <w:t> : Le projet propose une série d</w:t>
      </w:r>
      <w:r>
        <w:rPr>
          <w:rFonts w:ascii="Arial" w:hAnsi="Arial"/>
          <w:sz w:val="22"/>
        </w:rPr>
        <w:t>’</w:t>
      </w:r>
      <w:r w:rsidRPr="00D93EC7">
        <w:rPr>
          <w:rFonts w:ascii="Arial" w:hAnsi="Arial"/>
          <w:sz w:val="22"/>
        </w:rPr>
        <w:t>activités qui sont présentées dans une séquence logique</w:t>
      </w:r>
      <w:r>
        <w:rPr>
          <w:rFonts w:ascii="Arial" w:hAnsi="Arial"/>
          <w:sz w:val="22"/>
        </w:rPr>
        <w:t>,</w:t>
      </w:r>
      <w:r w:rsidRPr="00D93EC7">
        <w:rPr>
          <w:rFonts w:ascii="Arial" w:hAnsi="Arial"/>
          <w:sz w:val="22"/>
        </w:rPr>
        <w:t xml:space="preserve"> </w:t>
      </w:r>
      <w:r>
        <w:rPr>
          <w:rFonts w:ascii="Arial" w:hAnsi="Arial"/>
          <w:sz w:val="22"/>
        </w:rPr>
        <w:t>y compris</w:t>
      </w:r>
      <w:r w:rsidRPr="00D93EC7">
        <w:rPr>
          <w:rFonts w:ascii="Arial" w:hAnsi="Arial"/>
          <w:sz w:val="22"/>
        </w:rPr>
        <w:t xml:space="preserve"> le renforcement des capacités, la conception des programmes de chaque atelier sur la base du calendrier folklorique ukrainien, l</w:t>
      </w:r>
      <w:r>
        <w:rPr>
          <w:rFonts w:ascii="Arial" w:hAnsi="Arial"/>
          <w:sz w:val="22"/>
        </w:rPr>
        <w:t>’</w:t>
      </w:r>
      <w:r w:rsidRPr="00D93EC7">
        <w:rPr>
          <w:rFonts w:ascii="Arial" w:hAnsi="Arial"/>
          <w:sz w:val="22"/>
        </w:rPr>
        <w:t>évaluation de l</w:t>
      </w:r>
      <w:r>
        <w:rPr>
          <w:rFonts w:ascii="Arial" w:hAnsi="Arial"/>
          <w:sz w:val="22"/>
        </w:rPr>
        <w:t>’</w:t>
      </w:r>
      <w:r w:rsidRPr="00D93EC7">
        <w:rPr>
          <w:rFonts w:ascii="Arial" w:hAnsi="Arial"/>
          <w:sz w:val="22"/>
        </w:rPr>
        <w:t xml:space="preserve">avancement du projet avec les formateurs et les bénéficiaires, et diverses actions de sensibilisation. Les activités proposées correspondent aux objectifs et aux résultats </w:t>
      </w:r>
      <w:r>
        <w:rPr>
          <w:rFonts w:ascii="Arial" w:hAnsi="Arial"/>
          <w:sz w:val="22"/>
        </w:rPr>
        <w:t>escomptés</w:t>
      </w:r>
      <w:r w:rsidRPr="00D93EC7">
        <w:rPr>
          <w:rFonts w:ascii="Arial" w:hAnsi="Arial"/>
          <w:sz w:val="22"/>
        </w:rPr>
        <w:t xml:space="preserve"> décrits dans la demande, et elles semblent réalisables dans la durée proposée du projet.</w:t>
      </w:r>
    </w:p>
    <w:p w14:paraId="4513C5A3" w14:textId="77777777" w:rsidR="0067208C" w:rsidRPr="00D93EC7" w:rsidRDefault="0067208C" w:rsidP="00B83B2E">
      <w:pPr>
        <w:pStyle w:val="ListParagraph"/>
        <w:spacing w:before="120" w:after="120"/>
        <w:ind w:left="567"/>
        <w:contextualSpacing w:val="0"/>
        <w:jc w:val="both"/>
        <w:rPr>
          <w:rFonts w:asciiTheme="minorBidi" w:hAnsiTheme="minorBidi" w:cstheme="minorBidi"/>
          <w:sz w:val="22"/>
          <w:szCs w:val="22"/>
        </w:rPr>
      </w:pPr>
      <w:r w:rsidRPr="00D93EC7">
        <w:rPr>
          <w:rFonts w:asciiTheme="minorBidi" w:hAnsiTheme="minorBidi"/>
          <w:b/>
          <w:sz w:val="22"/>
        </w:rPr>
        <w:t>Critère A.4</w:t>
      </w:r>
      <w:r w:rsidRPr="00D93EC7">
        <w:rPr>
          <w:rFonts w:asciiTheme="minorBidi" w:hAnsiTheme="minorBidi"/>
          <w:sz w:val="22"/>
        </w:rPr>
        <w:t> :</w:t>
      </w:r>
      <w:r w:rsidRPr="00D93EC7">
        <w:rPr>
          <w:rFonts w:asciiTheme="minorBidi" w:hAnsiTheme="minorBidi"/>
        </w:rPr>
        <w:t xml:space="preserve"> </w:t>
      </w:r>
      <w:r w:rsidRPr="00D93EC7">
        <w:rPr>
          <w:rFonts w:asciiTheme="minorBidi" w:hAnsiTheme="minorBidi"/>
          <w:sz w:val="22"/>
        </w:rPr>
        <w:t>L</w:t>
      </w:r>
      <w:r>
        <w:rPr>
          <w:rFonts w:asciiTheme="minorBidi" w:hAnsiTheme="minorBidi"/>
          <w:sz w:val="22"/>
        </w:rPr>
        <w:t>’</w:t>
      </w:r>
      <w:r w:rsidRPr="00D93EC7">
        <w:rPr>
          <w:rFonts w:asciiTheme="minorBidi" w:hAnsiTheme="minorBidi"/>
          <w:sz w:val="22"/>
        </w:rPr>
        <w:t xml:space="preserve">implication </w:t>
      </w:r>
      <w:r>
        <w:rPr>
          <w:rFonts w:asciiTheme="minorBidi" w:hAnsiTheme="minorBidi"/>
          <w:sz w:val="22"/>
        </w:rPr>
        <w:t>de diverses</w:t>
      </w:r>
      <w:r w:rsidRPr="00D93EC7">
        <w:rPr>
          <w:rFonts w:asciiTheme="minorBidi" w:hAnsiTheme="minorBidi"/>
          <w:sz w:val="22"/>
        </w:rPr>
        <w:t xml:space="preserve"> parties prenantes</w:t>
      </w:r>
      <w:r>
        <w:rPr>
          <w:rFonts w:asciiTheme="minorBidi" w:hAnsiTheme="minorBidi"/>
          <w:sz w:val="22"/>
        </w:rPr>
        <w:t>,</w:t>
      </w:r>
      <w:r w:rsidRPr="00D93EC7">
        <w:rPr>
          <w:rFonts w:asciiTheme="minorBidi" w:hAnsiTheme="minorBidi"/>
          <w:sz w:val="22"/>
        </w:rPr>
        <w:t xml:space="preserve"> </w:t>
      </w:r>
      <w:r>
        <w:rPr>
          <w:rFonts w:asciiTheme="minorBidi" w:hAnsiTheme="minorBidi"/>
          <w:sz w:val="22"/>
        </w:rPr>
        <w:t xml:space="preserve">telles que des </w:t>
      </w:r>
      <w:r w:rsidRPr="00D93EC7">
        <w:rPr>
          <w:rFonts w:asciiTheme="minorBidi" w:hAnsiTheme="minorBidi"/>
          <w:sz w:val="22"/>
        </w:rPr>
        <w:t xml:space="preserve">experts, </w:t>
      </w:r>
      <w:r>
        <w:rPr>
          <w:rFonts w:asciiTheme="minorBidi" w:hAnsiTheme="minorBidi"/>
          <w:sz w:val="22"/>
        </w:rPr>
        <w:t xml:space="preserve">des </w:t>
      </w:r>
      <w:r w:rsidRPr="00D93EC7">
        <w:rPr>
          <w:rFonts w:asciiTheme="minorBidi" w:hAnsiTheme="minorBidi"/>
          <w:sz w:val="22"/>
        </w:rPr>
        <w:t xml:space="preserve">représentants </w:t>
      </w:r>
      <w:r>
        <w:rPr>
          <w:rFonts w:asciiTheme="minorBidi" w:hAnsiTheme="minorBidi"/>
          <w:sz w:val="22"/>
        </w:rPr>
        <w:t>d’</w:t>
      </w:r>
      <w:r w:rsidRPr="00D93EC7">
        <w:rPr>
          <w:rFonts w:asciiTheme="minorBidi" w:hAnsiTheme="minorBidi"/>
          <w:sz w:val="22"/>
        </w:rPr>
        <w:t xml:space="preserve">institutions culturelles locales, </w:t>
      </w:r>
      <w:r>
        <w:rPr>
          <w:rFonts w:asciiTheme="minorBidi" w:hAnsiTheme="minorBidi"/>
          <w:sz w:val="22"/>
        </w:rPr>
        <w:t xml:space="preserve">des </w:t>
      </w:r>
      <w:r w:rsidRPr="00D93EC7">
        <w:rPr>
          <w:rFonts w:asciiTheme="minorBidi" w:hAnsiTheme="minorBidi"/>
          <w:sz w:val="22"/>
        </w:rPr>
        <w:t>représentants de centres de réfugiés, des établissements d</w:t>
      </w:r>
      <w:r>
        <w:rPr>
          <w:rFonts w:asciiTheme="minorBidi" w:hAnsiTheme="minorBidi"/>
          <w:sz w:val="22"/>
        </w:rPr>
        <w:t>’</w:t>
      </w:r>
      <w:r w:rsidRPr="00D93EC7">
        <w:rPr>
          <w:rFonts w:asciiTheme="minorBidi" w:hAnsiTheme="minorBidi"/>
          <w:sz w:val="22"/>
        </w:rPr>
        <w:t xml:space="preserve">enseignement </w:t>
      </w:r>
      <w:r>
        <w:rPr>
          <w:rFonts w:asciiTheme="minorBidi" w:hAnsiTheme="minorBidi"/>
          <w:sz w:val="22"/>
        </w:rPr>
        <w:t xml:space="preserve">et </w:t>
      </w:r>
      <w:r w:rsidRPr="00D93EC7">
        <w:rPr>
          <w:rFonts w:asciiTheme="minorBidi" w:hAnsiTheme="minorBidi"/>
          <w:sz w:val="22"/>
        </w:rPr>
        <w:t>d</w:t>
      </w:r>
      <w:r>
        <w:rPr>
          <w:rFonts w:asciiTheme="minorBidi" w:hAnsiTheme="minorBidi"/>
          <w:sz w:val="22"/>
        </w:rPr>
        <w:t>es</w:t>
      </w:r>
      <w:r w:rsidRPr="00D93EC7">
        <w:rPr>
          <w:rFonts w:asciiTheme="minorBidi" w:hAnsiTheme="minorBidi"/>
          <w:sz w:val="22"/>
        </w:rPr>
        <w:t xml:space="preserve"> </w:t>
      </w:r>
      <w:r>
        <w:rPr>
          <w:rFonts w:asciiTheme="minorBidi" w:hAnsiTheme="minorBidi"/>
          <w:sz w:val="22"/>
        </w:rPr>
        <w:t xml:space="preserve">autorités </w:t>
      </w:r>
      <w:r w:rsidRPr="00D93EC7">
        <w:rPr>
          <w:rFonts w:asciiTheme="minorBidi" w:hAnsiTheme="minorBidi"/>
          <w:sz w:val="22"/>
        </w:rPr>
        <w:t>local</w:t>
      </w:r>
      <w:r>
        <w:rPr>
          <w:rFonts w:asciiTheme="minorBidi" w:hAnsiTheme="minorBidi"/>
          <w:sz w:val="22"/>
        </w:rPr>
        <w:t>es</w:t>
      </w:r>
      <w:r w:rsidRPr="00D93EC7">
        <w:rPr>
          <w:rFonts w:asciiTheme="minorBidi" w:hAnsiTheme="minorBidi"/>
          <w:sz w:val="22"/>
        </w:rPr>
        <w:t xml:space="preserve"> et central</w:t>
      </w:r>
      <w:r>
        <w:rPr>
          <w:rFonts w:asciiTheme="minorBidi" w:hAnsiTheme="minorBidi"/>
          <w:sz w:val="22"/>
        </w:rPr>
        <w:t xml:space="preserve">es est </w:t>
      </w:r>
      <w:r w:rsidRPr="00D93EC7">
        <w:rPr>
          <w:rFonts w:asciiTheme="minorBidi" w:hAnsiTheme="minorBidi"/>
          <w:sz w:val="22"/>
        </w:rPr>
        <w:t xml:space="preserve">un facteur </w:t>
      </w:r>
      <w:r>
        <w:rPr>
          <w:rFonts w:asciiTheme="minorBidi" w:hAnsiTheme="minorBidi"/>
          <w:sz w:val="22"/>
        </w:rPr>
        <w:t>crucial</w:t>
      </w:r>
      <w:r w:rsidRPr="00D93EC7">
        <w:rPr>
          <w:rFonts w:asciiTheme="minorBidi" w:hAnsiTheme="minorBidi"/>
          <w:sz w:val="22"/>
        </w:rPr>
        <w:t xml:space="preserve"> pour assurer la durabilité des résultats du projet. De même, dans le cadre du projet, les </w:t>
      </w:r>
      <w:r>
        <w:rPr>
          <w:rFonts w:asciiTheme="minorBidi" w:hAnsiTheme="minorBidi"/>
          <w:sz w:val="22"/>
        </w:rPr>
        <w:t>facilitateurs formés</w:t>
      </w:r>
      <w:r w:rsidRPr="00D93EC7">
        <w:rPr>
          <w:rFonts w:asciiTheme="minorBidi" w:hAnsiTheme="minorBidi"/>
          <w:sz w:val="22"/>
        </w:rPr>
        <w:t xml:space="preserve"> </w:t>
      </w:r>
      <w:r>
        <w:rPr>
          <w:rFonts w:asciiTheme="minorBidi" w:hAnsiTheme="minorBidi"/>
          <w:sz w:val="22"/>
        </w:rPr>
        <w:t xml:space="preserve">recevront à la fois des informations </w:t>
      </w:r>
      <w:r w:rsidRPr="00D93EC7">
        <w:rPr>
          <w:rFonts w:asciiTheme="minorBidi" w:hAnsiTheme="minorBidi"/>
          <w:sz w:val="22"/>
        </w:rPr>
        <w:t xml:space="preserve">théoriques et </w:t>
      </w:r>
      <w:r>
        <w:rPr>
          <w:rFonts w:asciiTheme="minorBidi" w:hAnsiTheme="minorBidi"/>
          <w:sz w:val="22"/>
        </w:rPr>
        <w:t xml:space="preserve">des outils </w:t>
      </w:r>
      <w:r w:rsidRPr="00D93EC7">
        <w:rPr>
          <w:rFonts w:asciiTheme="minorBidi" w:hAnsiTheme="minorBidi"/>
          <w:sz w:val="22"/>
        </w:rPr>
        <w:t xml:space="preserve">pratiques qui leur permettront </w:t>
      </w:r>
      <w:r>
        <w:rPr>
          <w:rFonts w:asciiTheme="minorBidi" w:hAnsiTheme="minorBidi"/>
          <w:sz w:val="22"/>
        </w:rPr>
        <w:t xml:space="preserve">d’être bien équipés pour </w:t>
      </w:r>
      <w:r w:rsidRPr="00D93EC7">
        <w:rPr>
          <w:rFonts w:asciiTheme="minorBidi" w:hAnsiTheme="minorBidi"/>
          <w:sz w:val="22"/>
        </w:rPr>
        <w:t xml:space="preserve">participer à </w:t>
      </w:r>
      <w:r>
        <w:rPr>
          <w:rFonts w:asciiTheme="minorBidi" w:hAnsiTheme="minorBidi"/>
          <w:sz w:val="22"/>
        </w:rPr>
        <w:t xml:space="preserve">des initiatives de </w:t>
      </w:r>
      <w:r w:rsidRPr="00D93EC7">
        <w:rPr>
          <w:rFonts w:asciiTheme="minorBidi" w:hAnsiTheme="minorBidi"/>
          <w:sz w:val="22"/>
        </w:rPr>
        <w:t>sauvegarde</w:t>
      </w:r>
      <w:r>
        <w:rPr>
          <w:rFonts w:asciiTheme="minorBidi" w:hAnsiTheme="minorBidi"/>
          <w:sz w:val="22"/>
        </w:rPr>
        <w:t>,</w:t>
      </w:r>
      <w:r w:rsidRPr="00D93EC7">
        <w:rPr>
          <w:rFonts w:asciiTheme="minorBidi" w:hAnsiTheme="minorBidi"/>
          <w:sz w:val="22"/>
        </w:rPr>
        <w:t xml:space="preserve"> </w:t>
      </w:r>
      <w:r>
        <w:rPr>
          <w:rFonts w:asciiTheme="minorBidi" w:hAnsiTheme="minorBidi"/>
          <w:sz w:val="22"/>
        </w:rPr>
        <w:t xml:space="preserve">que ce soit </w:t>
      </w:r>
      <w:r w:rsidRPr="00D93EC7">
        <w:rPr>
          <w:rFonts w:asciiTheme="minorBidi" w:hAnsiTheme="minorBidi"/>
          <w:sz w:val="22"/>
        </w:rPr>
        <w:t>en Roumanie ou en Ukraine. En outre,</w:t>
      </w:r>
      <w:r>
        <w:rPr>
          <w:rFonts w:asciiTheme="minorBidi" w:hAnsiTheme="minorBidi"/>
          <w:sz w:val="22"/>
        </w:rPr>
        <w:t xml:space="preserve"> lors</w:t>
      </w:r>
      <w:r w:rsidRPr="00D93EC7">
        <w:rPr>
          <w:rFonts w:asciiTheme="minorBidi" w:hAnsiTheme="minorBidi"/>
          <w:sz w:val="22"/>
        </w:rPr>
        <w:t xml:space="preserve"> </w:t>
      </w:r>
      <w:r>
        <w:rPr>
          <w:rFonts w:asciiTheme="minorBidi" w:hAnsiTheme="minorBidi"/>
          <w:sz w:val="22"/>
        </w:rPr>
        <w:t>du</w:t>
      </w:r>
      <w:r w:rsidRPr="00D93EC7">
        <w:rPr>
          <w:rFonts w:asciiTheme="minorBidi" w:hAnsiTheme="minorBidi"/>
          <w:sz w:val="22"/>
        </w:rPr>
        <w:t xml:space="preserve"> processus de conception du projet d</w:t>
      </w:r>
      <w:r>
        <w:rPr>
          <w:rFonts w:asciiTheme="minorBidi" w:hAnsiTheme="minorBidi"/>
          <w:sz w:val="22"/>
        </w:rPr>
        <w:t>’</w:t>
      </w:r>
      <w:r w:rsidRPr="00D93EC7">
        <w:rPr>
          <w:rFonts w:asciiTheme="minorBidi" w:hAnsiTheme="minorBidi"/>
          <w:sz w:val="22"/>
        </w:rPr>
        <w:t xml:space="preserve">autres organisations internationales </w:t>
      </w:r>
      <w:r>
        <w:rPr>
          <w:rFonts w:asciiTheme="minorBidi" w:hAnsiTheme="minorBidi"/>
          <w:sz w:val="22"/>
        </w:rPr>
        <w:t>ont</w:t>
      </w:r>
      <w:r w:rsidRPr="00D93EC7">
        <w:rPr>
          <w:rFonts w:asciiTheme="minorBidi" w:hAnsiTheme="minorBidi"/>
          <w:sz w:val="22"/>
        </w:rPr>
        <w:t xml:space="preserve"> annoncé </w:t>
      </w:r>
      <w:r>
        <w:rPr>
          <w:rFonts w:asciiTheme="minorBidi" w:hAnsiTheme="minorBidi"/>
          <w:sz w:val="22"/>
        </w:rPr>
        <w:t>leur</w:t>
      </w:r>
      <w:r w:rsidRPr="00D93EC7">
        <w:rPr>
          <w:rFonts w:asciiTheme="minorBidi" w:hAnsiTheme="minorBidi"/>
          <w:sz w:val="22"/>
        </w:rPr>
        <w:t xml:space="preserve"> soutien à toute initiative liée à l</w:t>
      </w:r>
      <w:r>
        <w:rPr>
          <w:rFonts w:asciiTheme="minorBidi" w:hAnsiTheme="minorBidi"/>
          <w:sz w:val="22"/>
        </w:rPr>
        <w:t>’</w:t>
      </w:r>
      <w:r w:rsidRPr="00D93EC7">
        <w:rPr>
          <w:rFonts w:asciiTheme="minorBidi" w:hAnsiTheme="minorBidi"/>
          <w:sz w:val="22"/>
        </w:rPr>
        <w:t>Ukraine</w:t>
      </w:r>
      <w:r>
        <w:rPr>
          <w:rFonts w:asciiTheme="minorBidi" w:hAnsiTheme="minorBidi"/>
          <w:sz w:val="22"/>
        </w:rPr>
        <w:t>, renforçant encore la durabilité des résultats du projet.</w:t>
      </w:r>
    </w:p>
    <w:p w14:paraId="2291EADD"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Critère A.5</w:t>
      </w:r>
      <w:r w:rsidRPr="00D93EC7">
        <w:rPr>
          <w:rFonts w:ascii="Arial" w:hAnsi="Arial"/>
          <w:sz w:val="22"/>
        </w:rPr>
        <w:t> : L</w:t>
      </w:r>
      <w:r>
        <w:rPr>
          <w:rFonts w:ascii="Arial" w:hAnsi="Arial"/>
          <w:sz w:val="22"/>
        </w:rPr>
        <w:t>’</w:t>
      </w:r>
      <w:r w:rsidRPr="00D93EC7">
        <w:rPr>
          <w:rFonts w:ascii="Arial" w:hAnsi="Arial"/>
          <w:sz w:val="22"/>
        </w:rPr>
        <w:t xml:space="preserve">État partie </w:t>
      </w:r>
      <w:r>
        <w:rPr>
          <w:rFonts w:ascii="Arial" w:hAnsi="Arial"/>
          <w:sz w:val="22"/>
        </w:rPr>
        <w:t>soumissionnaire</w:t>
      </w:r>
      <w:r w:rsidRPr="00D93EC7">
        <w:rPr>
          <w:rFonts w:ascii="Arial" w:hAnsi="Arial"/>
          <w:sz w:val="22"/>
        </w:rPr>
        <w:t xml:space="preserve"> contribuera à hauteur de 5 % du montant total du budget du projet (104 686 </w:t>
      </w:r>
      <w:r w:rsidRPr="003209BA">
        <w:rPr>
          <w:rFonts w:ascii="Arial" w:hAnsi="Arial"/>
          <w:sz w:val="22"/>
        </w:rPr>
        <w:t>dollars des États-Unis</w:t>
      </w:r>
      <w:r w:rsidRPr="00D93EC7">
        <w:rPr>
          <w:rFonts w:ascii="Arial" w:hAnsi="Arial"/>
          <w:sz w:val="22"/>
        </w:rPr>
        <w:t xml:space="preserve">). Par conséquent, une </w:t>
      </w:r>
      <w:r>
        <w:rPr>
          <w:rFonts w:ascii="Arial" w:hAnsi="Arial"/>
          <w:sz w:val="22"/>
        </w:rPr>
        <w:t>assistance</w:t>
      </w:r>
      <w:r w:rsidRPr="00D93EC7">
        <w:rPr>
          <w:rFonts w:ascii="Arial" w:hAnsi="Arial"/>
          <w:sz w:val="22"/>
        </w:rPr>
        <w:t xml:space="preserve"> internationale est demandée au Fonds du patrimoine culturel immatériel pour les 95 % restants du montant total du budget du projet.</w:t>
      </w:r>
    </w:p>
    <w:p w14:paraId="52EBE24C"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Critère A.6</w:t>
      </w:r>
      <w:r w:rsidRPr="00D93EC7">
        <w:rPr>
          <w:rFonts w:ascii="Arial" w:hAnsi="Arial"/>
          <w:sz w:val="22"/>
        </w:rPr>
        <w:t xml:space="preserve"> : Le projet </w:t>
      </w:r>
      <w:r>
        <w:rPr>
          <w:rFonts w:ascii="Arial" w:hAnsi="Arial"/>
          <w:sz w:val="22"/>
        </w:rPr>
        <w:t>met</w:t>
      </w:r>
      <w:r w:rsidRPr="00D93EC7">
        <w:rPr>
          <w:rFonts w:ascii="Arial" w:hAnsi="Arial"/>
          <w:sz w:val="22"/>
        </w:rPr>
        <w:t xml:space="preserve"> clairement </w:t>
      </w:r>
      <w:r>
        <w:rPr>
          <w:rFonts w:ascii="Arial" w:hAnsi="Arial"/>
          <w:sz w:val="22"/>
        </w:rPr>
        <w:t>l’accent sur le renforcement</w:t>
      </w:r>
      <w:r w:rsidRPr="00D93EC7">
        <w:rPr>
          <w:rFonts w:ascii="Arial" w:hAnsi="Arial"/>
          <w:sz w:val="22"/>
        </w:rPr>
        <w:t xml:space="preserve"> </w:t>
      </w:r>
      <w:r>
        <w:rPr>
          <w:rFonts w:ascii="Arial" w:hAnsi="Arial"/>
          <w:sz w:val="22"/>
        </w:rPr>
        <w:t>d</w:t>
      </w:r>
      <w:r w:rsidRPr="00D93EC7">
        <w:rPr>
          <w:rFonts w:ascii="Arial" w:hAnsi="Arial"/>
          <w:sz w:val="22"/>
        </w:rPr>
        <w:t xml:space="preserve">es capacités des communautés et des autres parties prenantes concernées. </w:t>
      </w:r>
      <w:r>
        <w:rPr>
          <w:rFonts w:ascii="Arial" w:hAnsi="Arial"/>
          <w:sz w:val="22"/>
        </w:rPr>
        <w:t>L’une des activités les plus importantes est l</w:t>
      </w:r>
      <w:r w:rsidRPr="00D93EC7">
        <w:rPr>
          <w:rFonts w:ascii="Arial" w:hAnsi="Arial"/>
          <w:sz w:val="22"/>
        </w:rPr>
        <w:t xml:space="preserve">e recrutement </w:t>
      </w:r>
      <w:r>
        <w:rPr>
          <w:rFonts w:ascii="Arial" w:hAnsi="Arial"/>
          <w:sz w:val="22"/>
        </w:rPr>
        <w:t xml:space="preserve">de facilitateurs </w:t>
      </w:r>
      <w:r w:rsidRPr="00D93EC7">
        <w:rPr>
          <w:rFonts w:ascii="Arial" w:hAnsi="Arial"/>
          <w:sz w:val="22"/>
        </w:rPr>
        <w:t xml:space="preserve">ukrainiens </w:t>
      </w:r>
      <w:r>
        <w:rPr>
          <w:rFonts w:ascii="Arial" w:hAnsi="Arial"/>
          <w:sz w:val="22"/>
        </w:rPr>
        <w:t xml:space="preserve">issus des communautés ukrainiennes déplacées pour participer aux </w:t>
      </w:r>
      <w:r w:rsidRPr="00D93EC7">
        <w:rPr>
          <w:rFonts w:ascii="Arial" w:hAnsi="Arial"/>
          <w:sz w:val="22"/>
        </w:rPr>
        <w:t>ateliers</w:t>
      </w:r>
      <w:r>
        <w:rPr>
          <w:rFonts w:ascii="Arial" w:hAnsi="Arial"/>
          <w:sz w:val="22"/>
        </w:rPr>
        <w:t xml:space="preserve"> qui se déroulent sur une période de </w:t>
      </w:r>
      <w:r w:rsidRPr="00D93EC7">
        <w:rPr>
          <w:rFonts w:ascii="Arial" w:hAnsi="Arial"/>
          <w:sz w:val="22"/>
        </w:rPr>
        <w:t>8 mois</w:t>
      </w:r>
      <w:r>
        <w:rPr>
          <w:rFonts w:ascii="Arial" w:hAnsi="Arial"/>
          <w:sz w:val="22"/>
        </w:rPr>
        <w:t>. En outre, un atelier</w:t>
      </w:r>
      <w:r w:rsidRPr="00D93EC7">
        <w:rPr>
          <w:rFonts w:ascii="Arial" w:hAnsi="Arial"/>
          <w:sz w:val="22"/>
        </w:rPr>
        <w:t xml:space="preserve"> de renforcement des capacités d</w:t>
      </w:r>
      <w:r>
        <w:rPr>
          <w:rFonts w:ascii="Arial" w:hAnsi="Arial"/>
          <w:sz w:val="22"/>
        </w:rPr>
        <w:t>’</w:t>
      </w:r>
      <w:r w:rsidRPr="00D93EC7">
        <w:rPr>
          <w:rFonts w:ascii="Arial" w:hAnsi="Arial"/>
          <w:sz w:val="22"/>
        </w:rPr>
        <w:t>une durée de 5 jours</w:t>
      </w:r>
      <w:r>
        <w:rPr>
          <w:rFonts w:ascii="Arial" w:hAnsi="Arial"/>
          <w:sz w:val="22"/>
        </w:rPr>
        <w:t xml:space="preserve"> sera organisé, au cours duquel d</w:t>
      </w:r>
      <w:r w:rsidRPr="00D93EC7">
        <w:rPr>
          <w:rFonts w:ascii="Arial" w:hAnsi="Arial"/>
          <w:sz w:val="22"/>
        </w:rPr>
        <w:t xml:space="preserve">es </w:t>
      </w:r>
      <w:r>
        <w:rPr>
          <w:rFonts w:ascii="Arial" w:hAnsi="Arial"/>
          <w:sz w:val="22"/>
        </w:rPr>
        <w:t>experts en</w:t>
      </w:r>
      <w:r w:rsidRPr="00D93EC7">
        <w:rPr>
          <w:rFonts w:ascii="Arial" w:hAnsi="Arial"/>
          <w:sz w:val="22"/>
        </w:rPr>
        <w:t xml:space="preserve"> </w:t>
      </w:r>
      <w:r>
        <w:rPr>
          <w:rFonts w:ascii="Arial" w:hAnsi="Arial"/>
          <w:sz w:val="22"/>
        </w:rPr>
        <w:t xml:space="preserve">patrimoine culturel immatériel </w:t>
      </w:r>
      <w:r w:rsidRPr="00D93EC7">
        <w:rPr>
          <w:rFonts w:ascii="Arial" w:hAnsi="Arial"/>
          <w:sz w:val="22"/>
        </w:rPr>
        <w:t xml:space="preserve">et </w:t>
      </w:r>
      <w:r>
        <w:rPr>
          <w:rFonts w:ascii="Arial" w:hAnsi="Arial"/>
          <w:sz w:val="22"/>
        </w:rPr>
        <w:t>des consultants</w:t>
      </w:r>
      <w:r w:rsidRPr="00D93EC7">
        <w:rPr>
          <w:rFonts w:ascii="Arial" w:hAnsi="Arial"/>
          <w:sz w:val="22"/>
        </w:rPr>
        <w:t xml:space="preserve"> </w:t>
      </w:r>
      <w:r>
        <w:rPr>
          <w:rFonts w:ascii="Arial" w:hAnsi="Arial"/>
          <w:sz w:val="22"/>
        </w:rPr>
        <w:t>en éducation</w:t>
      </w:r>
      <w:r w:rsidRPr="00D93EC7">
        <w:rPr>
          <w:rFonts w:ascii="Arial" w:hAnsi="Arial"/>
          <w:sz w:val="22"/>
        </w:rPr>
        <w:t xml:space="preserve"> dispenseront leur enseignement renfor</w:t>
      </w:r>
      <w:r>
        <w:rPr>
          <w:rFonts w:ascii="Arial" w:hAnsi="Arial"/>
          <w:sz w:val="22"/>
        </w:rPr>
        <w:t>çant</w:t>
      </w:r>
      <w:r w:rsidRPr="00D93EC7">
        <w:rPr>
          <w:rFonts w:ascii="Arial" w:hAnsi="Arial"/>
          <w:sz w:val="22"/>
        </w:rPr>
        <w:t xml:space="preserve"> </w:t>
      </w:r>
      <w:r>
        <w:rPr>
          <w:rFonts w:ascii="Arial" w:hAnsi="Arial"/>
          <w:sz w:val="22"/>
        </w:rPr>
        <w:t xml:space="preserve">ainsi </w:t>
      </w:r>
      <w:r w:rsidRPr="00D93EC7">
        <w:rPr>
          <w:rFonts w:ascii="Arial" w:hAnsi="Arial"/>
          <w:sz w:val="22"/>
        </w:rPr>
        <w:t xml:space="preserve">les compétences des </w:t>
      </w:r>
      <w:r>
        <w:rPr>
          <w:rFonts w:ascii="Arial" w:hAnsi="Arial"/>
          <w:sz w:val="22"/>
        </w:rPr>
        <w:t>facilitateurs</w:t>
      </w:r>
      <w:r w:rsidRPr="00D93EC7">
        <w:rPr>
          <w:rFonts w:ascii="Arial" w:hAnsi="Arial"/>
          <w:sz w:val="22"/>
        </w:rPr>
        <w:t xml:space="preserve"> recrutés</w:t>
      </w:r>
      <w:r w:rsidRPr="00965A29">
        <w:rPr>
          <w:rFonts w:ascii="Arial" w:hAnsi="Arial"/>
          <w:sz w:val="22"/>
        </w:rPr>
        <w:t xml:space="preserve"> </w:t>
      </w:r>
      <w:r w:rsidRPr="00D93EC7">
        <w:rPr>
          <w:rFonts w:ascii="Arial" w:hAnsi="Arial"/>
          <w:sz w:val="22"/>
        </w:rPr>
        <w:t>en</w:t>
      </w:r>
      <w:r>
        <w:rPr>
          <w:rFonts w:ascii="Arial" w:hAnsi="Arial"/>
          <w:sz w:val="22"/>
        </w:rPr>
        <w:t xml:space="preserve"> matière</w:t>
      </w:r>
      <w:r w:rsidRPr="00D93EC7">
        <w:rPr>
          <w:rFonts w:ascii="Arial" w:hAnsi="Arial"/>
          <w:sz w:val="22"/>
        </w:rPr>
        <w:t xml:space="preserve"> </w:t>
      </w:r>
      <w:r>
        <w:rPr>
          <w:rFonts w:ascii="Arial" w:hAnsi="Arial"/>
          <w:sz w:val="22"/>
        </w:rPr>
        <w:t>d’</w:t>
      </w:r>
      <w:r w:rsidRPr="00D93EC7">
        <w:rPr>
          <w:rFonts w:ascii="Arial" w:hAnsi="Arial"/>
          <w:sz w:val="22"/>
        </w:rPr>
        <w:t xml:space="preserve">enseignement et </w:t>
      </w:r>
      <w:r>
        <w:rPr>
          <w:rFonts w:ascii="Arial" w:hAnsi="Arial"/>
          <w:sz w:val="22"/>
        </w:rPr>
        <w:t xml:space="preserve">de </w:t>
      </w:r>
      <w:r w:rsidRPr="00D93EC7">
        <w:rPr>
          <w:rFonts w:ascii="Arial" w:hAnsi="Arial"/>
          <w:sz w:val="22"/>
        </w:rPr>
        <w:t>transmission. De plus, au cours de la formation et d</w:t>
      </w:r>
      <w:r>
        <w:rPr>
          <w:rFonts w:ascii="Arial" w:hAnsi="Arial"/>
          <w:sz w:val="22"/>
        </w:rPr>
        <w:t>’</w:t>
      </w:r>
      <w:r w:rsidRPr="00D93EC7">
        <w:rPr>
          <w:rFonts w:ascii="Arial" w:hAnsi="Arial"/>
          <w:sz w:val="22"/>
        </w:rPr>
        <w:t>autres activités du projet, les participants auront l</w:t>
      </w:r>
      <w:r>
        <w:rPr>
          <w:rFonts w:ascii="Arial" w:hAnsi="Arial"/>
          <w:sz w:val="22"/>
        </w:rPr>
        <w:t>’</w:t>
      </w:r>
      <w:r w:rsidRPr="00D93EC7">
        <w:rPr>
          <w:rFonts w:ascii="Arial" w:hAnsi="Arial"/>
          <w:sz w:val="22"/>
        </w:rPr>
        <w:t xml:space="preserve">occasion de partager leurs coutumes et leurs pratiques culturelles spécifiques, </w:t>
      </w:r>
      <w:r>
        <w:rPr>
          <w:rFonts w:ascii="Arial" w:hAnsi="Arial"/>
          <w:sz w:val="22"/>
        </w:rPr>
        <w:t xml:space="preserve">et </w:t>
      </w:r>
      <w:r w:rsidRPr="00D93EC7">
        <w:rPr>
          <w:rFonts w:ascii="Arial" w:hAnsi="Arial"/>
          <w:sz w:val="22"/>
        </w:rPr>
        <w:t>d</w:t>
      </w:r>
      <w:r>
        <w:rPr>
          <w:rFonts w:ascii="Arial" w:hAnsi="Arial"/>
          <w:sz w:val="22"/>
        </w:rPr>
        <w:t>’</w:t>
      </w:r>
      <w:r w:rsidRPr="00D93EC7">
        <w:rPr>
          <w:rFonts w:ascii="Arial" w:hAnsi="Arial"/>
          <w:sz w:val="22"/>
        </w:rPr>
        <w:t>échanger leurs expériences locales avec les autres participants</w:t>
      </w:r>
      <w:r>
        <w:rPr>
          <w:rFonts w:ascii="Arial" w:hAnsi="Arial"/>
          <w:sz w:val="22"/>
        </w:rPr>
        <w:t>.</w:t>
      </w:r>
    </w:p>
    <w:p w14:paraId="3E55586C"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Critère A.7</w:t>
      </w:r>
      <w:r w:rsidRPr="00D93EC7">
        <w:rPr>
          <w:rFonts w:ascii="Arial" w:hAnsi="Arial"/>
          <w:sz w:val="22"/>
        </w:rPr>
        <w:t> : L</w:t>
      </w:r>
      <w:r>
        <w:rPr>
          <w:rFonts w:ascii="Arial" w:hAnsi="Arial"/>
          <w:sz w:val="22"/>
        </w:rPr>
        <w:t>’</w:t>
      </w:r>
      <w:r w:rsidRPr="00D93EC7">
        <w:rPr>
          <w:rFonts w:ascii="Arial" w:hAnsi="Arial"/>
          <w:sz w:val="22"/>
        </w:rPr>
        <w:t>État partie n</w:t>
      </w:r>
      <w:r>
        <w:rPr>
          <w:rFonts w:ascii="Arial" w:hAnsi="Arial"/>
          <w:sz w:val="22"/>
        </w:rPr>
        <w:t>’</w:t>
      </w:r>
      <w:r w:rsidRPr="00D93EC7">
        <w:rPr>
          <w:rFonts w:ascii="Arial" w:hAnsi="Arial"/>
          <w:sz w:val="22"/>
        </w:rPr>
        <w:t xml:space="preserve">a reçu aucune </w:t>
      </w:r>
      <w:r>
        <w:rPr>
          <w:rFonts w:ascii="Arial" w:hAnsi="Arial"/>
          <w:sz w:val="22"/>
        </w:rPr>
        <w:t>assistance</w:t>
      </w:r>
      <w:r w:rsidRPr="00D93EC7">
        <w:rPr>
          <w:rFonts w:ascii="Arial" w:hAnsi="Arial"/>
          <w:sz w:val="22"/>
        </w:rPr>
        <w:t xml:space="preserve"> financière de l</w:t>
      </w:r>
      <w:r>
        <w:rPr>
          <w:rFonts w:ascii="Arial" w:hAnsi="Arial"/>
          <w:sz w:val="22"/>
        </w:rPr>
        <w:t>’</w:t>
      </w:r>
      <w:r w:rsidRPr="00D93EC7">
        <w:rPr>
          <w:rFonts w:ascii="Arial" w:hAnsi="Arial"/>
          <w:sz w:val="22"/>
        </w:rPr>
        <w:t xml:space="preserve">UNESCO </w:t>
      </w:r>
      <w:r>
        <w:rPr>
          <w:rFonts w:ascii="Arial" w:hAnsi="Arial"/>
          <w:sz w:val="22"/>
        </w:rPr>
        <w:t>au titre</w:t>
      </w:r>
      <w:r w:rsidRPr="00D93EC7">
        <w:rPr>
          <w:rFonts w:ascii="Arial" w:hAnsi="Arial"/>
          <w:sz w:val="22"/>
        </w:rPr>
        <w:t xml:space="preserve"> du Fonds du patrimoine culturel immatériel de la Convention de 2003 pour la mise en œuvre d</w:t>
      </w:r>
      <w:r>
        <w:rPr>
          <w:rFonts w:ascii="Arial" w:hAnsi="Arial"/>
          <w:sz w:val="22"/>
        </w:rPr>
        <w:t>’</w:t>
      </w:r>
      <w:r w:rsidRPr="00D93EC7">
        <w:rPr>
          <w:rFonts w:ascii="Arial" w:hAnsi="Arial"/>
          <w:sz w:val="22"/>
        </w:rPr>
        <w:t>activités similaires ou connexes dans le domaine du patrimoine culturel immatériel.</w:t>
      </w:r>
    </w:p>
    <w:p w14:paraId="6B2E06C4"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Paragraphe 10(a)</w:t>
      </w:r>
      <w:r w:rsidRPr="00D93EC7">
        <w:rPr>
          <w:rFonts w:ascii="Arial" w:hAnsi="Arial"/>
          <w:sz w:val="22"/>
        </w:rPr>
        <w:t> : Le projet a une portée nationale et sa mise en œuvre implique des partenaires nationaux et locaux. Cependant, afin d</w:t>
      </w:r>
      <w:r>
        <w:rPr>
          <w:rFonts w:ascii="Arial" w:hAnsi="Arial"/>
          <w:sz w:val="22"/>
        </w:rPr>
        <w:t>’</w:t>
      </w:r>
      <w:r w:rsidRPr="00D93EC7">
        <w:rPr>
          <w:rFonts w:ascii="Arial" w:hAnsi="Arial"/>
          <w:sz w:val="22"/>
        </w:rPr>
        <w:t xml:space="preserve">harmoniser </w:t>
      </w:r>
      <w:r>
        <w:rPr>
          <w:rFonts w:ascii="Arial" w:hAnsi="Arial"/>
          <w:sz w:val="22"/>
        </w:rPr>
        <w:t>l</w:t>
      </w:r>
      <w:r w:rsidRPr="00D93EC7">
        <w:rPr>
          <w:rFonts w:ascii="Arial" w:hAnsi="Arial"/>
          <w:sz w:val="22"/>
        </w:rPr>
        <w:t xml:space="preserve">es efforts </w:t>
      </w:r>
      <w:r>
        <w:rPr>
          <w:rFonts w:ascii="Arial" w:hAnsi="Arial"/>
          <w:sz w:val="22"/>
        </w:rPr>
        <w:t xml:space="preserve">de sauvegarde </w:t>
      </w:r>
      <w:r w:rsidRPr="00D93EC7">
        <w:rPr>
          <w:rFonts w:ascii="Arial" w:hAnsi="Arial"/>
          <w:sz w:val="22"/>
        </w:rPr>
        <w:t>avec l</w:t>
      </w:r>
      <w:r>
        <w:rPr>
          <w:rFonts w:ascii="Arial" w:hAnsi="Arial"/>
          <w:sz w:val="22"/>
        </w:rPr>
        <w:t>’</w:t>
      </w:r>
      <w:r w:rsidRPr="00D93EC7">
        <w:rPr>
          <w:rFonts w:ascii="Arial" w:hAnsi="Arial"/>
          <w:sz w:val="22"/>
        </w:rPr>
        <w:t>Ukraine, le comité de pilotage sollicitera en permanence les commentaires de</w:t>
      </w:r>
      <w:r>
        <w:rPr>
          <w:rFonts w:ascii="Arial" w:hAnsi="Arial"/>
          <w:sz w:val="22"/>
        </w:rPr>
        <w:t>s</w:t>
      </w:r>
      <w:r w:rsidRPr="00D93EC7">
        <w:rPr>
          <w:rFonts w:ascii="Arial" w:hAnsi="Arial"/>
          <w:sz w:val="22"/>
        </w:rPr>
        <w:t xml:space="preserve"> </w:t>
      </w:r>
      <w:r>
        <w:rPr>
          <w:rFonts w:ascii="Arial" w:hAnsi="Arial"/>
          <w:sz w:val="22"/>
        </w:rPr>
        <w:t>experts</w:t>
      </w:r>
      <w:r w:rsidRPr="00D93EC7">
        <w:rPr>
          <w:rFonts w:ascii="Arial" w:hAnsi="Arial"/>
          <w:sz w:val="22"/>
        </w:rPr>
        <w:t xml:space="preserve"> ukrainiens du patrimoine culturel immatériel</w:t>
      </w:r>
      <w:r>
        <w:rPr>
          <w:rFonts w:ascii="Arial" w:hAnsi="Arial"/>
          <w:sz w:val="22"/>
        </w:rPr>
        <w:t xml:space="preserve"> et des facilitateurs</w:t>
      </w:r>
      <w:r w:rsidRPr="00D93EC7">
        <w:rPr>
          <w:rFonts w:ascii="Arial" w:hAnsi="Arial"/>
          <w:sz w:val="22"/>
        </w:rPr>
        <w:t xml:space="preserve"> basés en Ukraine</w:t>
      </w:r>
      <w:r>
        <w:rPr>
          <w:rFonts w:ascii="Arial" w:hAnsi="Arial"/>
          <w:sz w:val="22"/>
        </w:rPr>
        <w:t>.</w:t>
      </w:r>
    </w:p>
    <w:p w14:paraId="5FC67DBE"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Paragraphe 10(b)</w:t>
      </w:r>
      <w:r w:rsidRPr="00D93EC7">
        <w:rPr>
          <w:rFonts w:ascii="Arial" w:hAnsi="Arial"/>
          <w:sz w:val="22"/>
        </w:rPr>
        <w:t> : La promotion et la diffusion des objectifs et des résultats du projet liés aux autres activités du projet garanti</w:t>
      </w:r>
      <w:r>
        <w:rPr>
          <w:rFonts w:ascii="Arial" w:hAnsi="Arial"/>
          <w:sz w:val="22"/>
        </w:rPr>
        <w:t>ront</w:t>
      </w:r>
      <w:r w:rsidRPr="00D93EC7">
        <w:rPr>
          <w:rFonts w:ascii="Arial" w:hAnsi="Arial"/>
          <w:sz w:val="22"/>
        </w:rPr>
        <w:t xml:space="preserve"> les effets multiplicateurs du projet. Les </w:t>
      </w:r>
      <w:r>
        <w:rPr>
          <w:rFonts w:ascii="Arial" w:hAnsi="Arial"/>
          <w:sz w:val="22"/>
        </w:rPr>
        <w:t>facilitateurs</w:t>
      </w:r>
      <w:r w:rsidRPr="00D93EC7">
        <w:rPr>
          <w:rFonts w:ascii="Arial" w:hAnsi="Arial"/>
          <w:sz w:val="22"/>
        </w:rPr>
        <w:t xml:space="preserve"> d</w:t>
      </w:r>
      <w:r>
        <w:rPr>
          <w:rFonts w:ascii="Arial" w:hAnsi="Arial"/>
          <w:sz w:val="22"/>
        </w:rPr>
        <w:t xml:space="preserve">es </w:t>
      </w:r>
      <w:r w:rsidRPr="00D93EC7">
        <w:rPr>
          <w:rFonts w:ascii="Arial" w:hAnsi="Arial"/>
          <w:sz w:val="22"/>
        </w:rPr>
        <w:t>atelier</w:t>
      </w:r>
      <w:r>
        <w:rPr>
          <w:rFonts w:ascii="Arial" w:hAnsi="Arial"/>
          <w:sz w:val="22"/>
        </w:rPr>
        <w:t>s</w:t>
      </w:r>
      <w:r w:rsidRPr="00D93EC7">
        <w:rPr>
          <w:rFonts w:ascii="Arial" w:hAnsi="Arial"/>
          <w:sz w:val="22"/>
        </w:rPr>
        <w:t xml:space="preserve"> </w:t>
      </w:r>
      <w:r>
        <w:rPr>
          <w:rFonts w:ascii="Arial" w:hAnsi="Arial"/>
          <w:sz w:val="22"/>
        </w:rPr>
        <w:t>seront</w:t>
      </w:r>
      <w:r w:rsidRPr="00D93EC7">
        <w:rPr>
          <w:rFonts w:ascii="Arial" w:hAnsi="Arial"/>
          <w:sz w:val="22"/>
        </w:rPr>
        <w:t xml:space="preserve"> en mesure d</w:t>
      </w:r>
      <w:r>
        <w:rPr>
          <w:rFonts w:ascii="Arial" w:hAnsi="Arial"/>
          <w:sz w:val="22"/>
        </w:rPr>
        <w:t>’</w:t>
      </w:r>
      <w:r w:rsidRPr="00D93EC7">
        <w:rPr>
          <w:rFonts w:ascii="Arial" w:hAnsi="Arial"/>
          <w:sz w:val="22"/>
        </w:rPr>
        <w:t>utiliser et d</w:t>
      </w:r>
      <w:r>
        <w:rPr>
          <w:rFonts w:ascii="Arial" w:hAnsi="Arial"/>
          <w:sz w:val="22"/>
        </w:rPr>
        <w:t>’</w:t>
      </w:r>
      <w:r w:rsidRPr="00D93EC7">
        <w:rPr>
          <w:rFonts w:ascii="Arial" w:hAnsi="Arial"/>
          <w:sz w:val="22"/>
        </w:rPr>
        <w:t>améliorer encore leurs compétences</w:t>
      </w:r>
      <w:r>
        <w:rPr>
          <w:rFonts w:ascii="Arial" w:hAnsi="Arial"/>
          <w:sz w:val="22"/>
        </w:rPr>
        <w:t xml:space="preserve"> nouvellement acquises</w:t>
      </w:r>
      <w:r w:rsidRPr="00D93EC7">
        <w:rPr>
          <w:rFonts w:ascii="Arial" w:hAnsi="Arial"/>
          <w:sz w:val="22"/>
        </w:rPr>
        <w:t xml:space="preserve">, </w:t>
      </w:r>
      <w:r>
        <w:rPr>
          <w:rFonts w:ascii="Arial" w:hAnsi="Arial"/>
          <w:sz w:val="22"/>
        </w:rPr>
        <w:t xml:space="preserve">soit </w:t>
      </w:r>
      <w:r w:rsidRPr="00D93EC7">
        <w:rPr>
          <w:rFonts w:ascii="Arial" w:hAnsi="Arial"/>
          <w:sz w:val="22"/>
        </w:rPr>
        <w:t xml:space="preserve">en Roumanie </w:t>
      </w:r>
      <w:r>
        <w:rPr>
          <w:rFonts w:ascii="Arial" w:hAnsi="Arial"/>
          <w:sz w:val="22"/>
        </w:rPr>
        <w:t>soit</w:t>
      </w:r>
      <w:r w:rsidRPr="00D93EC7">
        <w:rPr>
          <w:rFonts w:ascii="Arial" w:hAnsi="Arial"/>
          <w:sz w:val="22"/>
        </w:rPr>
        <w:t xml:space="preserve"> en Ukraine. En Roumanie, ils </w:t>
      </w:r>
      <w:r>
        <w:rPr>
          <w:rFonts w:ascii="Arial" w:hAnsi="Arial"/>
          <w:sz w:val="22"/>
        </w:rPr>
        <w:t>pourront</w:t>
      </w:r>
      <w:r w:rsidRPr="00D93EC7">
        <w:rPr>
          <w:rFonts w:ascii="Arial" w:hAnsi="Arial"/>
          <w:sz w:val="22"/>
        </w:rPr>
        <w:t xml:space="preserve"> continuer à présenter et à enseigner </w:t>
      </w:r>
      <w:r>
        <w:rPr>
          <w:rFonts w:ascii="Arial" w:hAnsi="Arial"/>
          <w:sz w:val="22"/>
        </w:rPr>
        <w:t>l</w:t>
      </w:r>
      <w:r w:rsidRPr="00D93EC7">
        <w:rPr>
          <w:rFonts w:ascii="Arial" w:hAnsi="Arial"/>
          <w:sz w:val="22"/>
        </w:rPr>
        <w:t xml:space="preserve">es </w:t>
      </w:r>
      <w:r>
        <w:rPr>
          <w:rFonts w:ascii="Arial" w:hAnsi="Arial"/>
          <w:sz w:val="22"/>
        </w:rPr>
        <w:t>questions liées</w:t>
      </w:r>
      <w:r w:rsidRPr="00D93EC7">
        <w:rPr>
          <w:rFonts w:ascii="Arial" w:hAnsi="Arial"/>
          <w:sz w:val="22"/>
        </w:rPr>
        <w:t xml:space="preserve"> </w:t>
      </w:r>
      <w:r>
        <w:rPr>
          <w:rFonts w:ascii="Arial" w:hAnsi="Arial"/>
          <w:sz w:val="22"/>
        </w:rPr>
        <w:t>a</w:t>
      </w:r>
      <w:r w:rsidRPr="00D93EC7">
        <w:rPr>
          <w:rFonts w:ascii="Arial" w:hAnsi="Arial"/>
          <w:sz w:val="22"/>
        </w:rPr>
        <w:t>u patrimoine culturel immatériel lors d</w:t>
      </w:r>
      <w:r>
        <w:rPr>
          <w:rFonts w:ascii="Arial" w:hAnsi="Arial"/>
          <w:sz w:val="22"/>
        </w:rPr>
        <w:t>’</w:t>
      </w:r>
      <w:r w:rsidRPr="00D93EC7">
        <w:rPr>
          <w:rFonts w:ascii="Arial" w:hAnsi="Arial"/>
          <w:sz w:val="22"/>
        </w:rPr>
        <w:t>événements spécifiques et d</w:t>
      </w:r>
      <w:r>
        <w:rPr>
          <w:rFonts w:ascii="Arial" w:hAnsi="Arial"/>
          <w:sz w:val="22"/>
        </w:rPr>
        <w:t>’</w:t>
      </w:r>
      <w:r w:rsidRPr="00D93EC7">
        <w:rPr>
          <w:rFonts w:ascii="Arial" w:hAnsi="Arial"/>
          <w:sz w:val="22"/>
        </w:rPr>
        <w:t xml:space="preserve">ateliers interactifs, </w:t>
      </w:r>
      <w:r>
        <w:rPr>
          <w:rFonts w:ascii="Arial" w:hAnsi="Arial"/>
          <w:sz w:val="22"/>
        </w:rPr>
        <w:t>tels que les</w:t>
      </w:r>
      <w:r w:rsidRPr="00D93EC7">
        <w:rPr>
          <w:rFonts w:ascii="Arial" w:hAnsi="Arial"/>
          <w:sz w:val="22"/>
        </w:rPr>
        <w:t xml:space="preserve"> salons artisanaux régulièrement organisés par diverses entités roumaines</w:t>
      </w:r>
      <w:r>
        <w:rPr>
          <w:rFonts w:ascii="Arial" w:hAnsi="Arial"/>
          <w:sz w:val="22"/>
        </w:rPr>
        <w:t xml:space="preserve">, notamment des </w:t>
      </w:r>
      <w:r w:rsidRPr="00D93EC7">
        <w:rPr>
          <w:rFonts w:ascii="Arial" w:hAnsi="Arial"/>
          <w:sz w:val="22"/>
        </w:rPr>
        <w:t xml:space="preserve">musées, </w:t>
      </w:r>
      <w:r>
        <w:rPr>
          <w:rFonts w:ascii="Arial" w:hAnsi="Arial"/>
          <w:sz w:val="22"/>
        </w:rPr>
        <w:t xml:space="preserve">des </w:t>
      </w:r>
      <w:r w:rsidRPr="00D93EC7">
        <w:rPr>
          <w:rFonts w:ascii="Arial" w:hAnsi="Arial"/>
          <w:sz w:val="22"/>
        </w:rPr>
        <w:t xml:space="preserve">centres culturels régionaux, </w:t>
      </w:r>
      <w:r>
        <w:rPr>
          <w:rFonts w:ascii="Arial" w:hAnsi="Arial"/>
          <w:sz w:val="22"/>
        </w:rPr>
        <w:t xml:space="preserve">des </w:t>
      </w:r>
      <w:r w:rsidRPr="00D93EC7">
        <w:rPr>
          <w:rFonts w:ascii="Arial" w:hAnsi="Arial"/>
          <w:sz w:val="22"/>
        </w:rPr>
        <w:t>associations d</w:t>
      </w:r>
      <w:r>
        <w:rPr>
          <w:rFonts w:ascii="Arial" w:hAnsi="Arial"/>
          <w:sz w:val="22"/>
        </w:rPr>
        <w:t>’</w:t>
      </w:r>
      <w:r w:rsidRPr="00D93EC7">
        <w:rPr>
          <w:rFonts w:ascii="Arial" w:hAnsi="Arial"/>
          <w:sz w:val="22"/>
        </w:rPr>
        <w:t xml:space="preserve">artisans, etc. </w:t>
      </w:r>
      <w:r>
        <w:rPr>
          <w:rFonts w:ascii="Arial" w:hAnsi="Arial"/>
          <w:sz w:val="22"/>
        </w:rPr>
        <w:t>Le projet vise à publier l</w:t>
      </w:r>
      <w:r w:rsidRPr="00D93EC7">
        <w:rPr>
          <w:rFonts w:ascii="Arial" w:hAnsi="Arial"/>
          <w:sz w:val="22"/>
        </w:rPr>
        <w:t>e manuel en ukrainien et en anglais</w:t>
      </w:r>
      <w:r>
        <w:rPr>
          <w:rFonts w:ascii="Arial" w:hAnsi="Arial"/>
          <w:sz w:val="22"/>
        </w:rPr>
        <w:t xml:space="preserve">, permettant d’adapter et de mettre en œuvre des programme </w:t>
      </w:r>
      <w:r w:rsidRPr="00D93EC7">
        <w:rPr>
          <w:rFonts w:ascii="Arial" w:hAnsi="Arial"/>
          <w:sz w:val="22"/>
        </w:rPr>
        <w:t xml:space="preserve">similaires </w:t>
      </w:r>
      <w:r>
        <w:rPr>
          <w:rFonts w:ascii="Arial" w:hAnsi="Arial"/>
          <w:sz w:val="22"/>
        </w:rPr>
        <w:t xml:space="preserve">au sein </w:t>
      </w:r>
      <w:r w:rsidRPr="00D93EC7">
        <w:rPr>
          <w:rFonts w:ascii="Arial" w:hAnsi="Arial"/>
          <w:sz w:val="22"/>
        </w:rPr>
        <w:t>d</w:t>
      </w:r>
      <w:r>
        <w:rPr>
          <w:rFonts w:ascii="Arial" w:hAnsi="Arial"/>
          <w:sz w:val="22"/>
        </w:rPr>
        <w:t>’</w:t>
      </w:r>
      <w:r w:rsidRPr="00D93EC7">
        <w:rPr>
          <w:rFonts w:ascii="Arial" w:hAnsi="Arial"/>
          <w:sz w:val="22"/>
        </w:rPr>
        <w:t xml:space="preserve">autres communautés de </w:t>
      </w:r>
      <w:r>
        <w:rPr>
          <w:rFonts w:ascii="Arial" w:hAnsi="Arial"/>
          <w:sz w:val="22"/>
        </w:rPr>
        <w:t>personnes déplacées</w:t>
      </w:r>
      <w:r w:rsidRPr="00D93EC7">
        <w:rPr>
          <w:rFonts w:ascii="Arial" w:hAnsi="Arial"/>
          <w:sz w:val="22"/>
        </w:rPr>
        <w:t xml:space="preserve"> </w:t>
      </w:r>
      <w:r>
        <w:rPr>
          <w:rFonts w:ascii="Arial" w:hAnsi="Arial"/>
          <w:sz w:val="22"/>
        </w:rPr>
        <w:t xml:space="preserve">cherchant à </w:t>
      </w:r>
      <w:r w:rsidRPr="00D93EC7">
        <w:rPr>
          <w:rFonts w:ascii="Arial" w:hAnsi="Arial"/>
          <w:sz w:val="22"/>
        </w:rPr>
        <w:t xml:space="preserve">sauvegarder </w:t>
      </w:r>
      <w:r>
        <w:rPr>
          <w:rFonts w:ascii="Arial" w:hAnsi="Arial"/>
          <w:sz w:val="22"/>
        </w:rPr>
        <w:t xml:space="preserve">leur </w:t>
      </w:r>
      <w:r w:rsidRPr="00D93EC7">
        <w:rPr>
          <w:rFonts w:ascii="Arial" w:hAnsi="Arial"/>
          <w:sz w:val="22"/>
        </w:rPr>
        <w:t>patrimoine culturel immatériel</w:t>
      </w:r>
      <w:r>
        <w:rPr>
          <w:rFonts w:ascii="Arial" w:hAnsi="Arial"/>
          <w:sz w:val="22"/>
        </w:rPr>
        <w:t xml:space="preserve"> de génération en génération</w:t>
      </w:r>
      <w:r w:rsidRPr="00D93EC7">
        <w:rPr>
          <w:rFonts w:ascii="Arial" w:hAnsi="Arial"/>
          <w:sz w:val="22"/>
        </w:rPr>
        <w:t>.</w:t>
      </w:r>
    </w:p>
    <w:p w14:paraId="5CD2DBA1" w14:textId="7777777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sz w:val="22"/>
          <w:szCs w:val="22"/>
        </w:rPr>
      </w:pPr>
      <w:r w:rsidRPr="00D93EC7">
        <w:rPr>
          <w:rFonts w:ascii="Arial" w:hAnsi="Arial"/>
          <w:sz w:val="22"/>
          <w:u w:val="single"/>
        </w:rPr>
        <w:t>Approuve</w:t>
      </w:r>
      <w:r w:rsidRPr="00D93EC7">
        <w:rPr>
          <w:rFonts w:ascii="Arial" w:hAnsi="Arial"/>
          <w:sz w:val="22"/>
        </w:rPr>
        <w:t xml:space="preserve"> la demande d</w:t>
      </w:r>
      <w:r>
        <w:rPr>
          <w:rFonts w:ascii="Arial" w:hAnsi="Arial"/>
          <w:sz w:val="22"/>
        </w:rPr>
        <w:t>’</w:t>
      </w:r>
      <w:r w:rsidRPr="00D93EC7">
        <w:rPr>
          <w:rFonts w:ascii="Arial" w:hAnsi="Arial"/>
          <w:sz w:val="22"/>
        </w:rPr>
        <w:t xml:space="preserve">assistance internationale de la </w:t>
      </w:r>
      <w:r w:rsidRPr="00D93EC7">
        <w:rPr>
          <w:rFonts w:ascii="Arial" w:hAnsi="Arial"/>
          <w:b/>
          <w:sz w:val="22"/>
        </w:rPr>
        <w:t>Roumanie</w:t>
      </w:r>
      <w:r w:rsidRPr="00D93EC7">
        <w:rPr>
          <w:rFonts w:ascii="Arial" w:hAnsi="Arial"/>
          <w:sz w:val="22"/>
        </w:rPr>
        <w:t xml:space="preserve"> pour le projet intitulé </w:t>
      </w:r>
      <w:r w:rsidRPr="00D93EC7">
        <w:rPr>
          <w:rFonts w:ascii="Arial" w:hAnsi="Arial"/>
          <w:b/>
          <w:sz w:val="22"/>
        </w:rPr>
        <w:t>Enseignement cet apprentissage du patrimoine vivant de l</w:t>
      </w:r>
      <w:r>
        <w:rPr>
          <w:rFonts w:ascii="Arial" w:hAnsi="Arial"/>
          <w:b/>
          <w:sz w:val="22"/>
        </w:rPr>
        <w:t>’</w:t>
      </w:r>
      <w:r w:rsidRPr="00D93EC7">
        <w:rPr>
          <w:rFonts w:ascii="Arial" w:hAnsi="Arial"/>
          <w:b/>
          <w:sz w:val="22"/>
        </w:rPr>
        <w:t>Ukraine en Roumanie</w:t>
      </w:r>
      <w:r>
        <w:rPr>
          <w:rFonts w:ascii="Arial" w:hAnsi="Arial"/>
          <w:b/>
          <w:sz w:val="22"/>
        </w:rPr>
        <w:t>, basés sur les communautés</w:t>
      </w:r>
      <w:r>
        <w:rPr>
          <w:rFonts w:ascii="Arial" w:hAnsi="Arial"/>
          <w:sz w:val="22"/>
        </w:rPr>
        <w:t xml:space="preserve"> </w:t>
      </w:r>
      <w:r w:rsidRPr="00D93EC7">
        <w:rPr>
          <w:rFonts w:ascii="Arial" w:hAnsi="Arial"/>
          <w:sz w:val="22"/>
        </w:rPr>
        <w:t xml:space="preserve">et </w:t>
      </w:r>
      <w:r w:rsidRPr="00D93EC7">
        <w:rPr>
          <w:rFonts w:ascii="Arial" w:hAnsi="Arial"/>
          <w:sz w:val="22"/>
          <w:u w:val="single"/>
        </w:rPr>
        <w:t>accorde</w:t>
      </w:r>
      <w:r w:rsidRPr="00D93EC7">
        <w:rPr>
          <w:rFonts w:ascii="Arial" w:hAnsi="Arial"/>
          <w:sz w:val="22"/>
        </w:rPr>
        <w:t xml:space="preserve"> un montant de 99 886 </w:t>
      </w:r>
      <w:r w:rsidRPr="003209BA">
        <w:rPr>
          <w:rFonts w:ascii="Arial" w:hAnsi="Arial"/>
          <w:sz w:val="22"/>
        </w:rPr>
        <w:t>dollars des États-Unis</w:t>
      </w:r>
      <w:r w:rsidRPr="00D93EC7">
        <w:rPr>
          <w:rFonts w:ascii="Arial" w:hAnsi="Arial"/>
          <w:sz w:val="22"/>
        </w:rPr>
        <w:t xml:space="preserve"> à l</w:t>
      </w:r>
      <w:r>
        <w:rPr>
          <w:rFonts w:ascii="Arial" w:hAnsi="Arial"/>
          <w:sz w:val="22"/>
        </w:rPr>
        <w:t>’</w:t>
      </w:r>
      <w:r w:rsidRPr="00D93EC7">
        <w:rPr>
          <w:rFonts w:ascii="Arial" w:hAnsi="Arial"/>
          <w:sz w:val="22"/>
        </w:rPr>
        <w:t>État partie à cette fin ;</w:t>
      </w:r>
    </w:p>
    <w:p w14:paraId="2040A820" w14:textId="7777777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sz w:val="22"/>
          <w:szCs w:val="22"/>
        </w:rPr>
      </w:pPr>
      <w:r w:rsidRPr="00D93EC7">
        <w:rPr>
          <w:rFonts w:ascii="Arial" w:hAnsi="Arial"/>
          <w:sz w:val="22"/>
          <w:u w:val="single"/>
        </w:rPr>
        <w:t>Félicite</w:t>
      </w:r>
      <w:r w:rsidRPr="00D93EC7">
        <w:rPr>
          <w:rFonts w:ascii="Arial" w:hAnsi="Arial"/>
          <w:sz w:val="22"/>
        </w:rPr>
        <w:t xml:space="preserve"> l</w:t>
      </w:r>
      <w:r>
        <w:rPr>
          <w:rFonts w:ascii="Arial" w:hAnsi="Arial"/>
          <w:sz w:val="22"/>
        </w:rPr>
        <w:t>’</w:t>
      </w:r>
      <w:r w:rsidRPr="00D93EC7">
        <w:rPr>
          <w:rFonts w:ascii="Arial" w:hAnsi="Arial"/>
          <w:sz w:val="22"/>
        </w:rPr>
        <w:t>État partie pour son initiative de soumettre une demande d</w:t>
      </w:r>
      <w:r>
        <w:rPr>
          <w:rFonts w:ascii="Arial" w:hAnsi="Arial"/>
          <w:sz w:val="22"/>
        </w:rPr>
        <w:t>’</w:t>
      </w:r>
      <w:r w:rsidRPr="00D93EC7">
        <w:rPr>
          <w:rFonts w:ascii="Arial" w:hAnsi="Arial"/>
          <w:sz w:val="22"/>
        </w:rPr>
        <w:t>urgence en faveur des communautés ukrainiennes</w:t>
      </w:r>
      <w:r>
        <w:rPr>
          <w:rFonts w:ascii="Arial" w:hAnsi="Arial"/>
          <w:sz w:val="22"/>
        </w:rPr>
        <w:t xml:space="preserve"> </w:t>
      </w:r>
      <w:r w:rsidRPr="00D93EC7">
        <w:rPr>
          <w:rFonts w:ascii="Arial" w:hAnsi="Arial"/>
          <w:sz w:val="22"/>
        </w:rPr>
        <w:t>déplacées</w:t>
      </w:r>
      <w:r>
        <w:rPr>
          <w:rFonts w:ascii="Arial" w:hAnsi="Arial"/>
          <w:sz w:val="22"/>
        </w:rPr>
        <w:t xml:space="preserve"> en Roumaine </w:t>
      </w:r>
      <w:r w:rsidRPr="00D93EC7">
        <w:rPr>
          <w:rFonts w:ascii="Arial" w:hAnsi="Arial"/>
          <w:sz w:val="22"/>
        </w:rPr>
        <w:t xml:space="preserve">; </w:t>
      </w:r>
    </w:p>
    <w:p w14:paraId="6B7E9808" w14:textId="7777777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sz w:val="22"/>
          <w:szCs w:val="22"/>
        </w:rPr>
      </w:pPr>
      <w:r w:rsidRPr="00D93EC7">
        <w:rPr>
          <w:rFonts w:ascii="Arial" w:hAnsi="Arial"/>
          <w:sz w:val="22"/>
          <w:u w:val="single"/>
        </w:rPr>
        <w:t>Encourage</w:t>
      </w:r>
      <w:r w:rsidRPr="00D93EC7">
        <w:rPr>
          <w:rFonts w:ascii="Arial" w:hAnsi="Arial"/>
          <w:sz w:val="22"/>
        </w:rPr>
        <w:t xml:space="preserve"> l</w:t>
      </w:r>
      <w:r>
        <w:rPr>
          <w:rFonts w:ascii="Arial" w:hAnsi="Arial"/>
          <w:sz w:val="22"/>
        </w:rPr>
        <w:t>’</w:t>
      </w:r>
      <w:r w:rsidRPr="00D93EC7">
        <w:rPr>
          <w:rFonts w:ascii="Arial" w:hAnsi="Arial"/>
          <w:sz w:val="22"/>
        </w:rPr>
        <w:t>État partie à partager ses expériences et ses résultats avec la communauté internationale</w:t>
      </w:r>
      <w:r>
        <w:rPr>
          <w:rFonts w:ascii="Arial" w:hAnsi="Arial"/>
          <w:sz w:val="22"/>
        </w:rPr>
        <w:t xml:space="preserve"> une fois le projet achevé</w:t>
      </w:r>
      <w:r w:rsidRPr="00D93EC7">
        <w:rPr>
          <w:rFonts w:ascii="Arial" w:hAnsi="Arial"/>
          <w:sz w:val="22"/>
        </w:rPr>
        <w:t> ;</w:t>
      </w:r>
    </w:p>
    <w:p w14:paraId="729B64E3" w14:textId="7777777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sz w:val="22"/>
          <w:szCs w:val="22"/>
          <w:u w:val="single"/>
        </w:rPr>
      </w:pPr>
      <w:r w:rsidRPr="00D93EC7">
        <w:rPr>
          <w:rFonts w:ascii="Arial" w:hAnsi="Arial"/>
          <w:sz w:val="22"/>
          <w:u w:val="single"/>
        </w:rPr>
        <w:t>Demande</w:t>
      </w:r>
      <w:r w:rsidRPr="00D93EC7">
        <w:rPr>
          <w:rFonts w:ascii="Arial" w:hAnsi="Arial"/>
          <w:sz w:val="22"/>
        </w:rPr>
        <w:t xml:space="preserve"> </w:t>
      </w:r>
      <w:r>
        <w:rPr>
          <w:rFonts w:ascii="Arial" w:hAnsi="Arial"/>
          <w:sz w:val="22"/>
        </w:rPr>
        <w:t>au Secrétariat de se mettre</w:t>
      </w:r>
      <w:r w:rsidRPr="00D93EC7">
        <w:rPr>
          <w:rFonts w:ascii="Arial" w:hAnsi="Arial"/>
          <w:sz w:val="22"/>
        </w:rPr>
        <w:t xml:space="preserve"> </w:t>
      </w:r>
      <w:r>
        <w:rPr>
          <w:rFonts w:ascii="Arial" w:hAnsi="Arial"/>
          <w:sz w:val="22"/>
        </w:rPr>
        <w:t>d’</w:t>
      </w:r>
      <w:r w:rsidRPr="00D93EC7">
        <w:rPr>
          <w:rFonts w:ascii="Arial" w:hAnsi="Arial"/>
          <w:sz w:val="22"/>
        </w:rPr>
        <w:t>accord avec l</w:t>
      </w:r>
      <w:r>
        <w:rPr>
          <w:rFonts w:ascii="Arial" w:hAnsi="Arial"/>
          <w:sz w:val="22"/>
        </w:rPr>
        <w:t>’</w:t>
      </w:r>
      <w:r w:rsidRPr="00D93EC7">
        <w:rPr>
          <w:rFonts w:ascii="Arial" w:hAnsi="Arial"/>
          <w:sz w:val="22"/>
        </w:rPr>
        <w:t xml:space="preserve">État partie </w:t>
      </w:r>
      <w:r>
        <w:rPr>
          <w:rFonts w:ascii="Arial" w:hAnsi="Arial"/>
          <w:sz w:val="22"/>
        </w:rPr>
        <w:t>demandeur</w:t>
      </w:r>
      <w:r w:rsidRPr="00D93EC7">
        <w:rPr>
          <w:rFonts w:ascii="Arial" w:hAnsi="Arial"/>
          <w:sz w:val="22"/>
        </w:rPr>
        <w:t xml:space="preserve"> sur les détails techniques de l</w:t>
      </w:r>
      <w:r>
        <w:rPr>
          <w:rFonts w:ascii="Arial" w:hAnsi="Arial"/>
          <w:sz w:val="22"/>
        </w:rPr>
        <w:t>’</w:t>
      </w:r>
      <w:r w:rsidRPr="00D93EC7">
        <w:rPr>
          <w:rFonts w:ascii="Arial" w:hAnsi="Arial"/>
          <w:sz w:val="22"/>
        </w:rPr>
        <w:t xml:space="preserve">assistance, en accordant une attention particulière à ce que le budget et le plan de travail des activités à couvrir par le Fonds du patrimoine culturel immatériel soient suffisamment détaillés et </w:t>
      </w:r>
      <w:r>
        <w:rPr>
          <w:rFonts w:ascii="Arial" w:hAnsi="Arial"/>
          <w:sz w:val="22"/>
        </w:rPr>
        <w:t>précis</w:t>
      </w:r>
      <w:r w:rsidRPr="00D93EC7">
        <w:rPr>
          <w:rFonts w:ascii="Arial" w:hAnsi="Arial"/>
          <w:sz w:val="22"/>
        </w:rPr>
        <w:t xml:space="preserve"> pour fournir une justification suffisante des dépenses ;</w:t>
      </w:r>
    </w:p>
    <w:p w14:paraId="4E7A4D94" w14:textId="77777777" w:rsidR="0067208C" w:rsidRPr="00D93EC7" w:rsidRDefault="0067208C" w:rsidP="00B83B2E">
      <w:pPr>
        <w:pStyle w:val="ListParagraph"/>
        <w:numPr>
          <w:ilvl w:val="0"/>
          <w:numId w:val="21"/>
        </w:numPr>
        <w:spacing w:before="120" w:after="120"/>
        <w:ind w:left="567" w:hanging="567"/>
        <w:contextualSpacing w:val="0"/>
        <w:jc w:val="both"/>
        <w:rPr>
          <w:rFonts w:ascii="Arial" w:hAnsi="Arial" w:cs="Arial"/>
          <w:sz w:val="22"/>
          <w:szCs w:val="22"/>
        </w:rPr>
      </w:pPr>
      <w:r w:rsidRPr="00D93EC7">
        <w:rPr>
          <w:rFonts w:ascii="Arial" w:hAnsi="Arial"/>
          <w:sz w:val="22"/>
          <w:u w:val="single"/>
        </w:rPr>
        <w:t>Invite</w:t>
      </w:r>
      <w:r w:rsidRPr="00D93EC7">
        <w:rPr>
          <w:rFonts w:ascii="Arial" w:hAnsi="Arial"/>
          <w:sz w:val="22"/>
        </w:rPr>
        <w:t xml:space="preserve"> l</w:t>
      </w:r>
      <w:r>
        <w:rPr>
          <w:rFonts w:ascii="Arial" w:hAnsi="Arial"/>
          <w:sz w:val="22"/>
        </w:rPr>
        <w:t>’</w:t>
      </w:r>
      <w:r w:rsidRPr="00D93EC7">
        <w:rPr>
          <w:rFonts w:ascii="Arial" w:hAnsi="Arial"/>
          <w:sz w:val="22"/>
        </w:rPr>
        <w:t>État partie à utiliser le formulaire ICH-04-Report pour rendre compte de l</w:t>
      </w:r>
      <w:r>
        <w:rPr>
          <w:rFonts w:ascii="Arial" w:hAnsi="Arial"/>
          <w:sz w:val="22"/>
        </w:rPr>
        <w:t>’</w:t>
      </w:r>
      <w:r w:rsidRPr="00D93EC7">
        <w:rPr>
          <w:rFonts w:ascii="Arial" w:hAnsi="Arial"/>
          <w:sz w:val="22"/>
        </w:rPr>
        <w:t>utilisation de l</w:t>
      </w:r>
      <w:r>
        <w:rPr>
          <w:rFonts w:ascii="Arial" w:hAnsi="Arial"/>
          <w:sz w:val="22"/>
        </w:rPr>
        <w:t>’assistance</w:t>
      </w:r>
      <w:r w:rsidRPr="00D93EC7">
        <w:rPr>
          <w:rFonts w:ascii="Arial" w:hAnsi="Arial"/>
          <w:sz w:val="22"/>
        </w:rPr>
        <w:t xml:space="preserve"> octroyée.</w:t>
      </w:r>
    </w:p>
    <w:p w14:paraId="44FEFD02" w14:textId="4C35CABC" w:rsidR="0067208C" w:rsidRPr="00D93EC7" w:rsidRDefault="0067208C" w:rsidP="00B83B2E">
      <w:pPr>
        <w:pStyle w:val="COMTitleDecision"/>
        <w:ind w:left="153" w:hanging="153"/>
      </w:pPr>
      <w:r w:rsidRPr="00651F0A">
        <w:t>DÉCISION 18.COM 1.BUR 3.3</w:t>
      </w:r>
    </w:p>
    <w:bookmarkEnd w:id="3"/>
    <w:p w14:paraId="053D1231" w14:textId="77777777" w:rsidR="0067208C" w:rsidRPr="00D93EC7" w:rsidRDefault="0067208C" w:rsidP="00B83B2E">
      <w:pPr>
        <w:pStyle w:val="COMPreambulaDecisions"/>
        <w:ind w:left="153" w:hanging="153"/>
      </w:pPr>
      <w:r w:rsidRPr="00D93EC7">
        <w:t xml:space="preserve">Le </w:t>
      </w:r>
      <w:r>
        <w:t>B</w:t>
      </w:r>
      <w:r w:rsidRPr="00D93EC7">
        <w:t>ureau,</w:t>
      </w:r>
    </w:p>
    <w:p w14:paraId="12EF9AD3" w14:textId="77777777" w:rsidR="0067208C" w:rsidRPr="00D93EC7" w:rsidRDefault="0067208C" w:rsidP="00B83B2E">
      <w:pPr>
        <w:pStyle w:val="ListParagraph"/>
        <w:numPr>
          <w:ilvl w:val="0"/>
          <w:numId w:val="20"/>
        </w:numPr>
        <w:spacing w:before="120" w:after="120"/>
        <w:ind w:left="567" w:hanging="567"/>
        <w:contextualSpacing w:val="0"/>
        <w:jc w:val="both"/>
        <w:rPr>
          <w:rFonts w:ascii="Arial" w:hAnsi="Arial" w:cs="Arial"/>
          <w:sz w:val="22"/>
          <w:szCs w:val="22"/>
        </w:rPr>
      </w:pPr>
      <w:r w:rsidRPr="00D93EC7">
        <w:rPr>
          <w:rFonts w:ascii="Arial" w:hAnsi="Arial"/>
          <w:sz w:val="22"/>
          <w:u w:val="single"/>
        </w:rPr>
        <w:t>Rappelant</w:t>
      </w:r>
      <w:r w:rsidRPr="00D93EC7">
        <w:rPr>
          <w:rFonts w:ascii="Arial" w:hAnsi="Arial"/>
          <w:sz w:val="22"/>
        </w:rPr>
        <w:t xml:space="preserve"> l</w:t>
      </w:r>
      <w:r>
        <w:rPr>
          <w:rFonts w:ascii="Arial" w:hAnsi="Arial"/>
          <w:sz w:val="22"/>
        </w:rPr>
        <w:t>’</w:t>
      </w:r>
      <w:r w:rsidRPr="00D93EC7">
        <w:rPr>
          <w:rFonts w:ascii="Arial" w:hAnsi="Arial"/>
          <w:sz w:val="22"/>
        </w:rPr>
        <w:t>article 23 de la Convention ainsi que le chapitre I.4 des Directives opérationnelles relatif</w:t>
      </w:r>
      <w:r>
        <w:rPr>
          <w:rFonts w:ascii="Arial" w:hAnsi="Arial"/>
          <w:sz w:val="22"/>
        </w:rPr>
        <w:t>s</w:t>
      </w:r>
      <w:r w:rsidRPr="00D93EC7">
        <w:rPr>
          <w:rFonts w:ascii="Arial" w:hAnsi="Arial"/>
          <w:sz w:val="22"/>
        </w:rPr>
        <w:t xml:space="preserve"> à l</w:t>
      </w:r>
      <w:r>
        <w:rPr>
          <w:rFonts w:ascii="Arial" w:hAnsi="Arial"/>
          <w:sz w:val="22"/>
        </w:rPr>
        <w:t>’</w:t>
      </w:r>
      <w:r w:rsidRPr="00D93EC7">
        <w:rPr>
          <w:rFonts w:ascii="Arial" w:hAnsi="Arial"/>
          <w:sz w:val="22"/>
        </w:rPr>
        <w:t>éligibilité et aux critères des demandes d</w:t>
      </w:r>
      <w:r>
        <w:rPr>
          <w:rFonts w:ascii="Arial" w:hAnsi="Arial"/>
          <w:sz w:val="22"/>
        </w:rPr>
        <w:t>’</w:t>
      </w:r>
      <w:r w:rsidRPr="00D93EC7">
        <w:rPr>
          <w:rFonts w:ascii="Arial" w:hAnsi="Arial"/>
          <w:sz w:val="22"/>
        </w:rPr>
        <w:t>assistance internationale,</w:t>
      </w:r>
    </w:p>
    <w:p w14:paraId="0D134CE6" w14:textId="5AA92438" w:rsidR="0067208C" w:rsidRPr="00D93EC7" w:rsidRDefault="0067208C" w:rsidP="00B83B2E">
      <w:pPr>
        <w:pStyle w:val="ListParagraph"/>
        <w:numPr>
          <w:ilvl w:val="0"/>
          <w:numId w:val="20"/>
        </w:numPr>
        <w:spacing w:before="120" w:after="120"/>
        <w:ind w:left="567" w:hanging="567"/>
        <w:contextualSpacing w:val="0"/>
        <w:jc w:val="both"/>
        <w:rPr>
          <w:rFonts w:ascii="Arial" w:hAnsi="Arial" w:cs="Arial"/>
          <w:sz w:val="22"/>
          <w:szCs w:val="22"/>
        </w:rPr>
      </w:pPr>
      <w:r w:rsidRPr="00D93EC7">
        <w:rPr>
          <w:rFonts w:ascii="Arial" w:hAnsi="Arial"/>
          <w:sz w:val="22"/>
          <w:u w:val="single"/>
        </w:rPr>
        <w:t>Ayant examiné</w:t>
      </w:r>
      <w:r w:rsidRPr="00D93EC7">
        <w:rPr>
          <w:rFonts w:ascii="Arial" w:hAnsi="Arial"/>
          <w:sz w:val="22"/>
        </w:rPr>
        <w:t xml:space="preserve"> le document </w:t>
      </w:r>
      <w:hyperlink r:id="rId14" w:history="1">
        <w:r w:rsidRPr="00524F33">
          <w:rPr>
            <w:rStyle w:val="Hyperlink"/>
            <w:rFonts w:ascii="Arial" w:hAnsi="Arial"/>
            <w:sz w:val="22"/>
          </w:rPr>
          <w:t>LHE/23/18.COM 1.BUR/3</w:t>
        </w:r>
      </w:hyperlink>
      <w:r w:rsidRPr="00D93EC7">
        <w:rPr>
          <w:rFonts w:ascii="Arial" w:hAnsi="Arial"/>
          <w:sz w:val="22"/>
        </w:rPr>
        <w:t xml:space="preserve"> ainsi que la demande d</w:t>
      </w:r>
      <w:r>
        <w:rPr>
          <w:rFonts w:ascii="Arial" w:hAnsi="Arial"/>
          <w:sz w:val="22"/>
        </w:rPr>
        <w:t>’</w:t>
      </w:r>
      <w:r w:rsidRPr="00D93EC7">
        <w:rPr>
          <w:rFonts w:ascii="Arial" w:hAnsi="Arial"/>
          <w:sz w:val="22"/>
        </w:rPr>
        <w:t xml:space="preserve">assistance internationale n°02051 </w:t>
      </w:r>
      <w:r>
        <w:rPr>
          <w:rFonts w:ascii="Arial" w:hAnsi="Arial"/>
          <w:sz w:val="22"/>
        </w:rPr>
        <w:t xml:space="preserve">soumise </w:t>
      </w:r>
      <w:r w:rsidRPr="00D93EC7">
        <w:rPr>
          <w:rFonts w:ascii="Arial" w:hAnsi="Arial"/>
          <w:sz w:val="22"/>
        </w:rPr>
        <w:t>par la Slovaquie,</w:t>
      </w:r>
    </w:p>
    <w:p w14:paraId="3879C888" w14:textId="77777777" w:rsidR="0067208C" w:rsidRPr="00D93EC7" w:rsidRDefault="0067208C" w:rsidP="00B83B2E">
      <w:pPr>
        <w:pStyle w:val="ListParagraph"/>
        <w:numPr>
          <w:ilvl w:val="0"/>
          <w:numId w:val="20"/>
        </w:numPr>
        <w:spacing w:before="120" w:after="120"/>
        <w:ind w:left="567" w:hanging="567"/>
        <w:contextualSpacing w:val="0"/>
        <w:jc w:val="both"/>
        <w:rPr>
          <w:rFonts w:ascii="Arial" w:hAnsi="Arial" w:cs="Arial"/>
          <w:b/>
          <w:sz w:val="22"/>
          <w:szCs w:val="22"/>
        </w:rPr>
      </w:pPr>
      <w:r w:rsidRPr="00D93EC7">
        <w:rPr>
          <w:rFonts w:ascii="Arial" w:hAnsi="Arial"/>
          <w:sz w:val="22"/>
          <w:u w:val="single"/>
        </w:rPr>
        <w:t>Prend note</w:t>
      </w:r>
      <w:r w:rsidRPr="00D93EC7">
        <w:rPr>
          <w:rFonts w:ascii="Arial" w:hAnsi="Arial"/>
          <w:sz w:val="22"/>
        </w:rPr>
        <w:t xml:space="preserve"> du fait que la Slovaquie a demandé une assistance internationale pour le projet intitulé </w:t>
      </w:r>
      <w:r w:rsidRPr="00D93EC7">
        <w:rPr>
          <w:rFonts w:ascii="Arial" w:hAnsi="Arial"/>
          <w:b/>
          <w:sz w:val="22"/>
        </w:rPr>
        <w:t xml:space="preserve">Se </w:t>
      </w:r>
      <w:r>
        <w:rPr>
          <w:rFonts w:ascii="Arial" w:hAnsi="Arial"/>
          <w:b/>
          <w:sz w:val="22"/>
        </w:rPr>
        <w:t>réunir</w:t>
      </w:r>
      <w:r w:rsidRPr="00D93EC7">
        <w:rPr>
          <w:rFonts w:ascii="Arial" w:hAnsi="Arial"/>
          <w:b/>
          <w:sz w:val="22"/>
        </w:rPr>
        <w:t xml:space="preserve"> — </w:t>
      </w:r>
      <w:r>
        <w:rPr>
          <w:rFonts w:ascii="Arial" w:hAnsi="Arial"/>
          <w:b/>
          <w:sz w:val="22"/>
        </w:rPr>
        <w:t xml:space="preserve">Renforcement des </w:t>
      </w:r>
      <w:r w:rsidRPr="00D93EC7">
        <w:rPr>
          <w:rFonts w:ascii="Arial" w:hAnsi="Arial"/>
          <w:b/>
          <w:sz w:val="22"/>
        </w:rPr>
        <w:t xml:space="preserve">capacités des communautés </w:t>
      </w:r>
      <w:r>
        <w:rPr>
          <w:rFonts w:ascii="Arial" w:hAnsi="Arial"/>
          <w:b/>
          <w:sz w:val="22"/>
        </w:rPr>
        <w:t xml:space="preserve">déplacées </w:t>
      </w:r>
      <w:r w:rsidRPr="00D93EC7">
        <w:rPr>
          <w:rFonts w:ascii="Arial" w:hAnsi="Arial"/>
          <w:b/>
          <w:sz w:val="22"/>
        </w:rPr>
        <w:t>d</w:t>
      </w:r>
      <w:r>
        <w:rPr>
          <w:rFonts w:ascii="Arial" w:hAnsi="Arial"/>
          <w:b/>
          <w:sz w:val="22"/>
        </w:rPr>
        <w:t>’</w:t>
      </w:r>
      <w:r w:rsidRPr="00D93EC7">
        <w:rPr>
          <w:rFonts w:ascii="Arial" w:hAnsi="Arial"/>
          <w:b/>
          <w:sz w:val="22"/>
        </w:rPr>
        <w:t xml:space="preserve">Ukraine </w:t>
      </w:r>
      <w:r>
        <w:rPr>
          <w:rFonts w:ascii="Arial" w:hAnsi="Arial"/>
          <w:b/>
          <w:sz w:val="22"/>
        </w:rPr>
        <w:t xml:space="preserve">vivant </w:t>
      </w:r>
      <w:r w:rsidRPr="00D93EC7">
        <w:rPr>
          <w:rFonts w:ascii="Arial" w:hAnsi="Arial"/>
          <w:b/>
          <w:sz w:val="22"/>
        </w:rPr>
        <w:t>en Slovaquie</w:t>
      </w:r>
      <w:r>
        <w:rPr>
          <w:rFonts w:ascii="Arial" w:hAnsi="Arial"/>
          <w:b/>
          <w:sz w:val="22"/>
        </w:rPr>
        <w:t>, par le biais du patrimoine vivant</w:t>
      </w:r>
      <w:r w:rsidRPr="00D93EC7">
        <w:rPr>
          <w:rFonts w:ascii="Arial" w:hAnsi="Arial"/>
          <w:b/>
          <w:sz w:val="22"/>
        </w:rPr>
        <w:t> :</w:t>
      </w:r>
    </w:p>
    <w:p w14:paraId="330ECCFE" w14:textId="77777777" w:rsidR="0067208C" w:rsidRPr="00D93EC7" w:rsidRDefault="0067208C" w:rsidP="00B83B2E">
      <w:pPr>
        <w:pStyle w:val="ListParagraph"/>
        <w:spacing w:before="120" w:after="120"/>
        <w:ind w:left="567"/>
        <w:contextualSpacing w:val="0"/>
        <w:jc w:val="both"/>
        <w:rPr>
          <w:rFonts w:ascii="Arial" w:hAnsi="Arial" w:cs="Arial"/>
          <w:bCs/>
          <w:sz w:val="22"/>
          <w:szCs w:val="22"/>
        </w:rPr>
      </w:pPr>
      <w:r w:rsidRPr="00D93EC7">
        <w:rPr>
          <w:rFonts w:ascii="Arial" w:hAnsi="Arial"/>
          <w:sz w:val="22"/>
        </w:rPr>
        <w:t>Ce projet de vingt mois, qui doit être mis en œuvre par l</w:t>
      </w:r>
      <w:r>
        <w:rPr>
          <w:rFonts w:ascii="Arial" w:hAnsi="Arial"/>
          <w:sz w:val="22"/>
        </w:rPr>
        <w:t>’</w:t>
      </w:r>
      <w:r w:rsidRPr="00D93EC7">
        <w:rPr>
          <w:rFonts w:ascii="Arial" w:hAnsi="Arial"/>
          <w:sz w:val="22"/>
        </w:rPr>
        <w:t>Institut d</w:t>
      </w:r>
      <w:r>
        <w:rPr>
          <w:rFonts w:ascii="Arial" w:hAnsi="Arial"/>
          <w:sz w:val="22"/>
        </w:rPr>
        <w:t>’</w:t>
      </w:r>
      <w:r w:rsidRPr="00D93EC7">
        <w:rPr>
          <w:rFonts w:ascii="Arial" w:hAnsi="Arial"/>
          <w:sz w:val="22"/>
        </w:rPr>
        <w:t>ethnologie et d</w:t>
      </w:r>
      <w:r>
        <w:rPr>
          <w:rFonts w:ascii="Arial" w:hAnsi="Arial"/>
          <w:sz w:val="22"/>
        </w:rPr>
        <w:t>’</w:t>
      </w:r>
      <w:r w:rsidRPr="00D93EC7">
        <w:rPr>
          <w:rFonts w:ascii="Arial" w:hAnsi="Arial"/>
          <w:sz w:val="22"/>
        </w:rPr>
        <w:t>anthropologie sociale de l</w:t>
      </w:r>
      <w:r>
        <w:rPr>
          <w:rFonts w:ascii="Arial" w:hAnsi="Arial"/>
          <w:sz w:val="22"/>
        </w:rPr>
        <w:t>’</w:t>
      </w:r>
      <w:r w:rsidRPr="00D93EC7">
        <w:rPr>
          <w:rFonts w:ascii="Arial" w:hAnsi="Arial"/>
          <w:sz w:val="22"/>
        </w:rPr>
        <w:t>Académie slovaque des sciences, vise à sauvegarder le patrimoine culturel immatériel des communautés ukrainiennes temporairement déplacées en Slovaquie et à sensibiliser au rôle important de la sauvegarde du patrimoine vivant pour les communautés déplacées de force. Le projet est basé sur les résultats du projet de l</w:t>
      </w:r>
      <w:r>
        <w:rPr>
          <w:rFonts w:ascii="Arial" w:hAnsi="Arial"/>
          <w:sz w:val="22"/>
        </w:rPr>
        <w:t>’</w:t>
      </w:r>
      <w:r w:rsidRPr="00D93EC7">
        <w:rPr>
          <w:rFonts w:ascii="Arial" w:hAnsi="Arial"/>
          <w:sz w:val="22"/>
        </w:rPr>
        <w:t>UNESCO intitulé « Évaluation des besoins de sauvegarde du patrimoine vivant parmi les communautés réfugiées d</w:t>
      </w:r>
      <w:r>
        <w:rPr>
          <w:rFonts w:ascii="Arial" w:hAnsi="Arial"/>
          <w:sz w:val="22"/>
        </w:rPr>
        <w:t>’</w:t>
      </w:r>
      <w:r w:rsidRPr="00D93EC7">
        <w:rPr>
          <w:rFonts w:ascii="Arial" w:hAnsi="Arial"/>
          <w:sz w:val="22"/>
        </w:rPr>
        <w:t xml:space="preserve">Ukraine dans les cinq pays voisins : Hongrie, </w:t>
      </w:r>
      <w:r>
        <w:rPr>
          <w:rFonts w:ascii="Arial" w:hAnsi="Arial"/>
          <w:sz w:val="22"/>
        </w:rPr>
        <w:t>République de Moldova</w:t>
      </w:r>
      <w:r w:rsidRPr="00D93EC7">
        <w:rPr>
          <w:rFonts w:ascii="Arial" w:hAnsi="Arial"/>
          <w:sz w:val="22"/>
        </w:rPr>
        <w:t xml:space="preserve">, Pologne, Roumanie et Slovaquie », mis en œuvre en 2022. </w:t>
      </w:r>
      <w:r>
        <w:rPr>
          <w:rFonts w:ascii="Arial" w:hAnsi="Arial"/>
          <w:sz w:val="22"/>
        </w:rPr>
        <w:t>Le projet</w:t>
      </w:r>
      <w:r w:rsidRPr="00D93EC7">
        <w:rPr>
          <w:rFonts w:ascii="Arial" w:hAnsi="Arial"/>
          <w:sz w:val="22"/>
        </w:rPr>
        <w:t xml:space="preserve"> se concentre </w:t>
      </w:r>
      <w:bookmarkStart w:id="4" w:name="_Hlk126856728"/>
      <w:r w:rsidRPr="00D93EC7">
        <w:rPr>
          <w:rFonts w:ascii="Arial" w:hAnsi="Arial"/>
          <w:sz w:val="22"/>
        </w:rPr>
        <w:t xml:space="preserve">sur </w:t>
      </w:r>
      <w:bookmarkStart w:id="5" w:name="_Hlk126858406"/>
      <w:r>
        <w:rPr>
          <w:rFonts w:ascii="Arial" w:hAnsi="Arial"/>
          <w:sz w:val="22"/>
        </w:rPr>
        <w:t>la sauvegarde du</w:t>
      </w:r>
      <w:r w:rsidRPr="00D93EC7">
        <w:rPr>
          <w:rFonts w:ascii="Arial" w:hAnsi="Arial"/>
          <w:sz w:val="22"/>
        </w:rPr>
        <w:t xml:space="preserve"> patrimoine vivant comme moyen de renforcer la résilience, d</w:t>
      </w:r>
      <w:r>
        <w:rPr>
          <w:rFonts w:ascii="Arial" w:hAnsi="Arial"/>
          <w:sz w:val="22"/>
        </w:rPr>
        <w:t>’</w:t>
      </w:r>
      <w:r w:rsidRPr="00D93EC7">
        <w:rPr>
          <w:rFonts w:ascii="Arial" w:hAnsi="Arial"/>
          <w:sz w:val="22"/>
        </w:rPr>
        <w:t xml:space="preserve">améliorer la santé et le bien-être, </w:t>
      </w:r>
      <w:bookmarkEnd w:id="4"/>
      <w:r w:rsidRPr="00D93EC7">
        <w:rPr>
          <w:rFonts w:ascii="Arial" w:hAnsi="Arial"/>
          <w:sz w:val="22"/>
        </w:rPr>
        <w:t>et de fournir un environnement sûr pour la mise en réseau des communautés ukrainiennes</w:t>
      </w:r>
      <w:r w:rsidRPr="00511CE7">
        <w:rPr>
          <w:rFonts w:ascii="Arial" w:hAnsi="Arial"/>
          <w:sz w:val="22"/>
        </w:rPr>
        <w:t xml:space="preserve"> </w:t>
      </w:r>
      <w:r w:rsidRPr="00D93EC7">
        <w:rPr>
          <w:rFonts w:ascii="Arial" w:hAnsi="Arial"/>
          <w:sz w:val="22"/>
        </w:rPr>
        <w:t>déplacées. L</w:t>
      </w:r>
      <w:bookmarkEnd w:id="5"/>
      <w:r w:rsidRPr="00D93EC7">
        <w:rPr>
          <w:rFonts w:ascii="Arial" w:hAnsi="Arial"/>
          <w:sz w:val="22"/>
        </w:rPr>
        <w:t xml:space="preserve">es activités </w:t>
      </w:r>
      <w:r>
        <w:rPr>
          <w:rFonts w:ascii="Arial" w:hAnsi="Arial"/>
          <w:sz w:val="22"/>
        </w:rPr>
        <w:t>proposées</w:t>
      </w:r>
      <w:r w:rsidRPr="00D93EC7">
        <w:rPr>
          <w:rFonts w:ascii="Arial" w:hAnsi="Arial"/>
          <w:sz w:val="22"/>
        </w:rPr>
        <w:t xml:space="preserve"> s</w:t>
      </w:r>
      <w:r>
        <w:rPr>
          <w:rFonts w:ascii="Arial" w:hAnsi="Arial"/>
          <w:sz w:val="22"/>
        </w:rPr>
        <w:t>’</w:t>
      </w:r>
      <w:r w:rsidRPr="00D93EC7">
        <w:rPr>
          <w:rFonts w:ascii="Arial" w:hAnsi="Arial"/>
          <w:sz w:val="22"/>
        </w:rPr>
        <w:t xml:space="preserve">alignent sur le </w:t>
      </w:r>
      <w:r>
        <w:rPr>
          <w:rFonts w:ascii="Arial" w:hAnsi="Arial"/>
          <w:sz w:val="22"/>
        </w:rPr>
        <w:t>p</w:t>
      </w:r>
      <w:r w:rsidRPr="00D93EC7">
        <w:rPr>
          <w:rFonts w:ascii="Arial" w:hAnsi="Arial"/>
          <w:sz w:val="22"/>
        </w:rPr>
        <w:t xml:space="preserve">lan de </w:t>
      </w:r>
      <w:r>
        <w:rPr>
          <w:rFonts w:ascii="Arial" w:hAnsi="Arial"/>
          <w:sz w:val="22"/>
        </w:rPr>
        <w:t>redressement national</w:t>
      </w:r>
      <w:r w:rsidRPr="00D93EC7" w:rsidDel="00511CE7">
        <w:rPr>
          <w:rFonts w:ascii="Arial" w:hAnsi="Arial"/>
          <w:sz w:val="22"/>
        </w:rPr>
        <w:t xml:space="preserve"> </w:t>
      </w:r>
      <w:r w:rsidRPr="00D93EC7">
        <w:rPr>
          <w:rFonts w:ascii="Arial" w:hAnsi="Arial"/>
          <w:sz w:val="22"/>
        </w:rPr>
        <w:t>de l</w:t>
      </w:r>
      <w:r>
        <w:rPr>
          <w:rFonts w:ascii="Arial" w:hAnsi="Arial"/>
          <w:sz w:val="22"/>
        </w:rPr>
        <w:t>’</w:t>
      </w:r>
      <w:r w:rsidRPr="00D93EC7">
        <w:rPr>
          <w:rFonts w:ascii="Arial" w:hAnsi="Arial"/>
          <w:sz w:val="22"/>
        </w:rPr>
        <w:t xml:space="preserve">Ukraine et comprennent </w:t>
      </w:r>
      <w:r>
        <w:rPr>
          <w:rFonts w:ascii="Arial" w:hAnsi="Arial"/>
          <w:sz w:val="22"/>
        </w:rPr>
        <w:t>des</w:t>
      </w:r>
      <w:r w:rsidRPr="00D93EC7">
        <w:rPr>
          <w:rFonts w:ascii="Arial" w:hAnsi="Arial"/>
          <w:sz w:val="22"/>
        </w:rPr>
        <w:t xml:space="preserve"> ateliers de sensibilisation et de renforcement des capacités, des événements publics et festifs liés au patrimoine vivant, une cartographie des besoins </w:t>
      </w:r>
      <w:r>
        <w:rPr>
          <w:rFonts w:ascii="Arial" w:hAnsi="Arial"/>
          <w:sz w:val="22"/>
        </w:rPr>
        <w:t xml:space="preserve">en matière </w:t>
      </w:r>
      <w:r w:rsidRPr="00D93EC7">
        <w:rPr>
          <w:rFonts w:ascii="Arial" w:hAnsi="Arial"/>
          <w:sz w:val="22"/>
        </w:rPr>
        <w:t xml:space="preserve">de sauvegarde, et des activités de diffusion </w:t>
      </w:r>
      <w:r>
        <w:rPr>
          <w:rFonts w:ascii="Arial" w:hAnsi="Arial"/>
          <w:sz w:val="22"/>
        </w:rPr>
        <w:t>destinées</w:t>
      </w:r>
      <w:r w:rsidRPr="00D93EC7">
        <w:rPr>
          <w:rFonts w:ascii="Arial" w:hAnsi="Arial"/>
          <w:sz w:val="22"/>
        </w:rPr>
        <w:t xml:space="preserve"> </w:t>
      </w:r>
      <w:r>
        <w:rPr>
          <w:rFonts w:ascii="Arial" w:hAnsi="Arial"/>
          <w:sz w:val="22"/>
        </w:rPr>
        <w:t xml:space="preserve">à </w:t>
      </w:r>
      <w:r w:rsidRPr="00D93EC7">
        <w:rPr>
          <w:rFonts w:ascii="Arial" w:hAnsi="Arial"/>
          <w:sz w:val="22"/>
        </w:rPr>
        <w:t>un plus large public. Outre la sauvegarde du patrimoine vivant ukrainien et l</w:t>
      </w:r>
      <w:r>
        <w:rPr>
          <w:rFonts w:ascii="Arial" w:hAnsi="Arial"/>
          <w:sz w:val="22"/>
        </w:rPr>
        <w:t>’</w:t>
      </w:r>
      <w:r w:rsidRPr="00D93EC7">
        <w:rPr>
          <w:rFonts w:ascii="Arial" w:hAnsi="Arial"/>
          <w:sz w:val="22"/>
        </w:rPr>
        <w:t>accès à la culture pour les populations déplacées, le projet vise également à renforcer les capacités des organisations travaillant avec les réfugiés et les migrants en Slovaquie. Il devrait contribuer à promouvoir la cohésion sociale entre les communautés déplacées et les communautés d</w:t>
      </w:r>
      <w:r>
        <w:rPr>
          <w:rFonts w:ascii="Arial" w:hAnsi="Arial"/>
          <w:sz w:val="22"/>
        </w:rPr>
        <w:t>’</w:t>
      </w:r>
      <w:r w:rsidRPr="00D93EC7">
        <w:rPr>
          <w:rFonts w:ascii="Arial" w:hAnsi="Arial"/>
          <w:sz w:val="22"/>
        </w:rPr>
        <w:t xml:space="preserve">accueil, et à </w:t>
      </w:r>
      <w:r>
        <w:rPr>
          <w:rFonts w:ascii="Arial" w:hAnsi="Arial"/>
          <w:sz w:val="22"/>
        </w:rPr>
        <w:t>sensibiliser au</w:t>
      </w:r>
      <w:r w:rsidRPr="00D93EC7">
        <w:rPr>
          <w:rFonts w:ascii="Arial" w:hAnsi="Arial"/>
          <w:sz w:val="22"/>
        </w:rPr>
        <w:t xml:space="preserve"> rôle important du patrimoine vivant pour les populations déplacées.</w:t>
      </w:r>
    </w:p>
    <w:p w14:paraId="59DAFFF8" w14:textId="77777777" w:rsidR="0067208C" w:rsidRPr="00D93EC7" w:rsidRDefault="0067208C" w:rsidP="00B83B2E">
      <w:pPr>
        <w:pStyle w:val="ListParagraph"/>
        <w:numPr>
          <w:ilvl w:val="0"/>
          <w:numId w:val="20"/>
        </w:numPr>
        <w:spacing w:before="120" w:after="120"/>
        <w:ind w:left="567" w:hanging="567"/>
        <w:contextualSpacing w:val="0"/>
        <w:jc w:val="both"/>
        <w:rPr>
          <w:rFonts w:ascii="Arial" w:hAnsi="Arial" w:cs="Arial"/>
          <w:sz w:val="22"/>
          <w:szCs w:val="22"/>
        </w:rPr>
      </w:pPr>
      <w:r w:rsidRPr="00D93EC7">
        <w:rPr>
          <w:rFonts w:ascii="Arial" w:hAnsi="Arial"/>
          <w:sz w:val="22"/>
          <w:u w:val="single"/>
        </w:rPr>
        <w:t>Prend note en outre</w:t>
      </w:r>
      <w:r w:rsidRPr="00D93EC7">
        <w:rPr>
          <w:rFonts w:ascii="Arial" w:hAnsi="Arial"/>
          <w:sz w:val="22"/>
        </w:rPr>
        <w:t xml:space="preserve"> que cette assistance</w:t>
      </w:r>
      <w:r w:rsidRPr="00D93EC7">
        <w:t xml:space="preserve"> </w:t>
      </w:r>
      <w:r w:rsidRPr="00D93EC7">
        <w:rPr>
          <w:rFonts w:ascii="Arial" w:hAnsi="Arial"/>
          <w:sz w:val="22"/>
        </w:rPr>
        <w:t>vise à soutenir un projet mis en œuvre au niveau national, conformément à l</w:t>
      </w:r>
      <w:r>
        <w:rPr>
          <w:rFonts w:ascii="Arial" w:hAnsi="Arial"/>
          <w:sz w:val="22"/>
        </w:rPr>
        <w:t>’</w:t>
      </w:r>
      <w:r w:rsidRPr="00D93EC7">
        <w:rPr>
          <w:rFonts w:ascii="Arial" w:hAnsi="Arial"/>
          <w:sz w:val="22"/>
        </w:rPr>
        <w:t>article 20 (c)</w:t>
      </w:r>
      <w:r w:rsidRPr="00D93EC7">
        <w:t xml:space="preserve"> </w:t>
      </w:r>
      <w:r w:rsidRPr="00D93EC7">
        <w:rPr>
          <w:rFonts w:ascii="Arial" w:hAnsi="Arial"/>
          <w:sz w:val="22"/>
        </w:rPr>
        <w:t>de la Convention, et qu</w:t>
      </w:r>
      <w:r>
        <w:rPr>
          <w:rFonts w:ascii="Arial" w:hAnsi="Arial"/>
          <w:sz w:val="22"/>
        </w:rPr>
        <w:t>’</w:t>
      </w:r>
      <w:r w:rsidRPr="00D93EC7">
        <w:rPr>
          <w:rFonts w:ascii="Arial" w:hAnsi="Arial"/>
          <w:sz w:val="22"/>
        </w:rPr>
        <w:t xml:space="preserve">elle prend la forme de </w:t>
      </w:r>
      <w:r w:rsidRPr="00C543EF">
        <w:rPr>
          <w:rFonts w:ascii="Arial" w:hAnsi="Arial"/>
          <w:b/>
          <w:bCs/>
          <w:sz w:val="22"/>
        </w:rPr>
        <w:t>l’octroi d’un don</w:t>
      </w:r>
      <w:r w:rsidRPr="00D93EC7">
        <w:rPr>
          <w:rFonts w:ascii="Arial" w:hAnsi="Arial"/>
          <w:sz w:val="22"/>
        </w:rPr>
        <w:t>, conformément à l</w:t>
      </w:r>
      <w:r>
        <w:rPr>
          <w:rFonts w:ascii="Arial" w:hAnsi="Arial"/>
          <w:sz w:val="22"/>
        </w:rPr>
        <w:t>’</w:t>
      </w:r>
      <w:r w:rsidRPr="00D93EC7">
        <w:rPr>
          <w:rFonts w:ascii="Arial" w:hAnsi="Arial"/>
          <w:sz w:val="22"/>
        </w:rPr>
        <w:t>article 21 (g) de la Convention ;</w:t>
      </w:r>
    </w:p>
    <w:p w14:paraId="419AA2D0" w14:textId="77777777" w:rsidR="0067208C" w:rsidRPr="00D93EC7" w:rsidRDefault="0067208C" w:rsidP="00B83B2E">
      <w:pPr>
        <w:pStyle w:val="ListParagraph"/>
        <w:numPr>
          <w:ilvl w:val="0"/>
          <w:numId w:val="20"/>
        </w:numPr>
        <w:spacing w:before="120" w:after="120"/>
        <w:ind w:left="567" w:hanging="567"/>
        <w:contextualSpacing w:val="0"/>
        <w:jc w:val="both"/>
        <w:rPr>
          <w:rFonts w:ascii="Arial" w:hAnsi="Arial" w:cs="Arial"/>
          <w:sz w:val="22"/>
          <w:szCs w:val="22"/>
        </w:rPr>
      </w:pPr>
      <w:r w:rsidRPr="00D93EC7">
        <w:rPr>
          <w:rFonts w:ascii="Arial" w:hAnsi="Arial"/>
          <w:sz w:val="22"/>
          <w:u w:val="single"/>
        </w:rPr>
        <w:t xml:space="preserve">Prend note </w:t>
      </w:r>
      <w:r>
        <w:rPr>
          <w:rFonts w:ascii="Arial" w:hAnsi="Arial"/>
          <w:sz w:val="22"/>
          <w:u w:val="single"/>
        </w:rPr>
        <w:t>également</w:t>
      </w:r>
      <w:r w:rsidRPr="00D93EC7">
        <w:rPr>
          <w:rFonts w:ascii="Arial" w:hAnsi="Arial"/>
          <w:sz w:val="22"/>
        </w:rPr>
        <w:t xml:space="preserve"> que la Slovaquie a demandé une </w:t>
      </w:r>
      <w:r>
        <w:rPr>
          <w:rFonts w:ascii="Arial" w:hAnsi="Arial"/>
          <w:sz w:val="22"/>
        </w:rPr>
        <w:t>assistance</w:t>
      </w:r>
      <w:r w:rsidRPr="00D93EC7">
        <w:rPr>
          <w:rFonts w:ascii="Arial" w:hAnsi="Arial"/>
          <w:sz w:val="22"/>
        </w:rPr>
        <w:t xml:space="preserve"> d</w:t>
      </w:r>
      <w:r>
        <w:rPr>
          <w:rFonts w:ascii="Arial" w:hAnsi="Arial"/>
          <w:sz w:val="22"/>
        </w:rPr>
        <w:t>’</w:t>
      </w:r>
      <w:r w:rsidRPr="00D93EC7">
        <w:rPr>
          <w:rFonts w:ascii="Arial" w:hAnsi="Arial"/>
          <w:sz w:val="22"/>
        </w:rPr>
        <w:t>un montant de 99 914 </w:t>
      </w:r>
      <w:r w:rsidRPr="003209BA">
        <w:rPr>
          <w:rFonts w:ascii="Arial" w:hAnsi="Arial"/>
          <w:sz w:val="22"/>
        </w:rPr>
        <w:t>dollars des États-Unis</w:t>
      </w:r>
      <w:r w:rsidRPr="00D93EC7">
        <w:rPr>
          <w:rFonts w:ascii="Arial" w:hAnsi="Arial"/>
          <w:sz w:val="22"/>
        </w:rPr>
        <w:t xml:space="preserve"> du Fonds du patrimoine culturel immatériel pour la mise en œuvre de ce projet ;</w:t>
      </w:r>
    </w:p>
    <w:p w14:paraId="6464D79B" w14:textId="77777777" w:rsidR="0067208C" w:rsidRPr="00D93EC7" w:rsidRDefault="0067208C" w:rsidP="00B83B2E">
      <w:pPr>
        <w:pStyle w:val="ListParagraph"/>
        <w:numPr>
          <w:ilvl w:val="0"/>
          <w:numId w:val="20"/>
        </w:numPr>
        <w:spacing w:before="120" w:after="120"/>
        <w:ind w:left="567" w:hanging="567"/>
        <w:contextualSpacing w:val="0"/>
        <w:jc w:val="both"/>
        <w:rPr>
          <w:rFonts w:ascii="Arial" w:hAnsi="Arial" w:cs="Arial"/>
          <w:sz w:val="22"/>
          <w:szCs w:val="22"/>
        </w:rPr>
      </w:pPr>
      <w:r w:rsidRPr="00D93EC7">
        <w:rPr>
          <w:rFonts w:ascii="Arial" w:hAnsi="Arial"/>
          <w:sz w:val="22"/>
          <w:u w:val="single"/>
        </w:rPr>
        <w:t>Décide</w:t>
      </w:r>
      <w:r w:rsidRPr="00D93EC7">
        <w:rPr>
          <w:rFonts w:ascii="Arial" w:hAnsi="Arial"/>
          <w:sz w:val="22"/>
        </w:rPr>
        <w:t xml:space="preserve"> </w:t>
      </w:r>
      <w:r>
        <w:rPr>
          <w:rFonts w:ascii="Arial" w:hAnsi="Arial"/>
          <w:sz w:val="22"/>
        </w:rPr>
        <w:t>que d’après les</w:t>
      </w:r>
      <w:r w:rsidRPr="00D93EC7">
        <w:rPr>
          <w:rFonts w:ascii="Arial" w:hAnsi="Arial"/>
          <w:sz w:val="22"/>
        </w:rPr>
        <w:t xml:space="preserve"> informations fournies dans le dossier n°02051, la demande </w:t>
      </w:r>
      <w:r>
        <w:rPr>
          <w:rFonts w:ascii="Arial" w:hAnsi="Arial"/>
          <w:sz w:val="22"/>
        </w:rPr>
        <w:t>satisfait</w:t>
      </w:r>
      <w:r w:rsidRPr="00D93EC7">
        <w:rPr>
          <w:rFonts w:ascii="Arial" w:hAnsi="Arial"/>
          <w:sz w:val="22"/>
        </w:rPr>
        <w:t xml:space="preserve"> aux critères d</w:t>
      </w:r>
      <w:r>
        <w:rPr>
          <w:rFonts w:ascii="Arial" w:hAnsi="Arial"/>
          <w:sz w:val="22"/>
        </w:rPr>
        <w:t>’</w:t>
      </w:r>
      <w:r w:rsidRPr="00D93EC7">
        <w:rPr>
          <w:rFonts w:ascii="Arial" w:hAnsi="Arial"/>
          <w:sz w:val="22"/>
        </w:rPr>
        <w:t>octroi de l</w:t>
      </w:r>
      <w:r>
        <w:rPr>
          <w:rFonts w:ascii="Arial" w:hAnsi="Arial"/>
          <w:sz w:val="22"/>
        </w:rPr>
        <w:t>’a</w:t>
      </w:r>
      <w:r w:rsidRPr="00D93EC7">
        <w:rPr>
          <w:rFonts w:ascii="Arial" w:hAnsi="Arial"/>
          <w:sz w:val="22"/>
        </w:rPr>
        <w:t>ssistance internationale énoncés aux paragraphes 10 et 12 des Directives opérationnelles</w:t>
      </w:r>
      <w:r>
        <w:rPr>
          <w:rFonts w:ascii="Arial" w:hAnsi="Arial"/>
          <w:sz w:val="22"/>
        </w:rPr>
        <w:t xml:space="preserve"> comme suit</w:t>
      </w:r>
      <w:r w:rsidRPr="00D93EC7">
        <w:rPr>
          <w:rFonts w:ascii="Arial" w:hAnsi="Arial"/>
          <w:sz w:val="22"/>
        </w:rPr>
        <w:t> :</w:t>
      </w:r>
    </w:p>
    <w:p w14:paraId="0BB0518B" w14:textId="77777777" w:rsidR="0067208C" w:rsidRPr="00D93EC7" w:rsidRDefault="0067208C" w:rsidP="00B83B2E">
      <w:pPr>
        <w:pStyle w:val="ListParagraph"/>
        <w:spacing w:before="120" w:after="120"/>
        <w:ind w:left="567"/>
        <w:contextualSpacing w:val="0"/>
        <w:jc w:val="both"/>
        <w:rPr>
          <w:rFonts w:ascii="Arial" w:hAnsi="Arial" w:cs="Arial"/>
          <w:bCs/>
          <w:sz w:val="22"/>
          <w:szCs w:val="22"/>
        </w:rPr>
      </w:pPr>
      <w:r w:rsidRPr="00D93EC7">
        <w:rPr>
          <w:rFonts w:ascii="Arial" w:hAnsi="Arial"/>
          <w:b/>
          <w:sz w:val="22"/>
        </w:rPr>
        <w:t>Critère A.1 :</w:t>
      </w:r>
      <w:r w:rsidRPr="00D93EC7">
        <w:rPr>
          <w:rFonts w:ascii="Arial" w:hAnsi="Arial"/>
          <w:sz w:val="22"/>
        </w:rPr>
        <w:t xml:space="preserve"> Les communautés ukrainiennes déplacées et temporairement basées en Slovaquie ont joué un rôle central dans l</w:t>
      </w:r>
      <w:r>
        <w:rPr>
          <w:rFonts w:ascii="Arial" w:hAnsi="Arial"/>
          <w:sz w:val="22"/>
        </w:rPr>
        <w:t>’</w:t>
      </w:r>
      <w:r w:rsidRPr="00D93EC7">
        <w:rPr>
          <w:rFonts w:ascii="Arial" w:hAnsi="Arial"/>
          <w:sz w:val="22"/>
        </w:rPr>
        <w:t>élaboration du projet et la définition des activités proposées. Plus d</w:t>
      </w:r>
      <w:r>
        <w:rPr>
          <w:rFonts w:ascii="Arial" w:hAnsi="Arial"/>
          <w:sz w:val="22"/>
        </w:rPr>
        <w:t>’</w:t>
      </w:r>
      <w:r w:rsidRPr="00D93EC7">
        <w:rPr>
          <w:rFonts w:ascii="Arial" w:hAnsi="Arial"/>
          <w:sz w:val="22"/>
        </w:rPr>
        <w:t>une cinquantaine de personnes ont été interviewées afin de définir des pratiques susceptibles d</w:t>
      </w:r>
      <w:r>
        <w:rPr>
          <w:rFonts w:ascii="Arial" w:hAnsi="Arial"/>
          <w:sz w:val="22"/>
        </w:rPr>
        <w:t>’</w:t>
      </w:r>
      <w:r w:rsidRPr="00D93EC7">
        <w:rPr>
          <w:rFonts w:ascii="Arial" w:hAnsi="Arial"/>
          <w:sz w:val="22"/>
        </w:rPr>
        <w:t>améliorer leur bien-être, tout en contribuant à la sauvegarde de leur patrimoine vivant. En outre, les communautés ukrainiennes seront représentées par l</w:t>
      </w:r>
      <w:r>
        <w:rPr>
          <w:rFonts w:ascii="Arial" w:hAnsi="Arial"/>
          <w:sz w:val="22"/>
        </w:rPr>
        <w:t>’</w:t>
      </w:r>
      <w:r w:rsidRPr="00D93EC7">
        <w:rPr>
          <w:rFonts w:ascii="Arial" w:hAnsi="Arial"/>
          <w:sz w:val="22"/>
        </w:rPr>
        <w:t xml:space="preserve">organisation non gouvernementale ukrainienne (ONG) « Sme </w:t>
      </w:r>
      <w:proofErr w:type="spellStart"/>
      <w:r w:rsidRPr="00D93EC7">
        <w:rPr>
          <w:rFonts w:ascii="Arial" w:hAnsi="Arial"/>
          <w:sz w:val="22"/>
        </w:rPr>
        <w:t>spolu</w:t>
      </w:r>
      <w:proofErr w:type="spellEnd"/>
      <w:r w:rsidRPr="00D93EC7">
        <w:rPr>
          <w:rFonts w:ascii="Arial" w:hAnsi="Arial"/>
          <w:sz w:val="22"/>
        </w:rPr>
        <w:t> », qui sera le principal partenaire de mise en œuvre du projet. La demande décrit clairement la manière dont les principaux bénéficiaires participeront activement à la mise en œuvre, au suivi et à l</w:t>
      </w:r>
      <w:r>
        <w:rPr>
          <w:rFonts w:ascii="Arial" w:hAnsi="Arial"/>
          <w:sz w:val="22"/>
        </w:rPr>
        <w:t>’</w:t>
      </w:r>
      <w:r w:rsidRPr="00D93EC7">
        <w:rPr>
          <w:rFonts w:ascii="Arial" w:hAnsi="Arial"/>
          <w:sz w:val="22"/>
        </w:rPr>
        <w:t>évaluation du projet.</w:t>
      </w:r>
    </w:p>
    <w:p w14:paraId="0634FB1F" w14:textId="77777777" w:rsidR="0067208C" w:rsidRPr="00D93EC7" w:rsidRDefault="0067208C" w:rsidP="00B83B2E">
      <w:pPr>
        <w:pStyle w:val="ListParagraph"/>
        <w:spacing w:before="120" w:after="120"/>
        <w:ind w:left="567"/>
        <w:contextualSpacing w:val="0"/>
        <w:jc w:val="both"/>
        <w:rPr>
          <w:rFonts w:ascii="Arial" w:hAnsi="Arial" w:cs="Arial"/>
          <w:bCs/>
          <w:sz w:val="22"/>
          <w:szCs w:val="22"/>
        </w:rPr>
      </w:pPr>
      <w:r w:rsidRPr="00D93EC7">
        <w:rPr>
          <w:rFonts w:ascii="Arial" w:hAnsi="Arial"/>
          <w:b/>
          <w:sz w:val="22"/>
        </w:rPr>
        <w:t>Critère A.2</w:t>
      </w:r>
      <w:r w:rsidRPr="00D93EC7">
        <w:rPr>
          <w:rFonts w:ascii="Arial" w:hAnsi="Arial"/>
          <w:sz w:val="22"/>
        </w:rPr>
        <w:t> :</w:t>
      </w:r>
      <w:r w:rsidRPr="00D93EC7">
        <w:rPr>
          <w:rFonts w:ascii="Arial" w:hAnsi="Arial"/>
          <w:b/>
          <w:sz w:val="22"/>
        </w:rPr>
        <w:t xml:space="preserve"> </w:t>
      </w:r>
      <w:r w:rsidRPr="00D93EC7">
        <w:rPr>
          <w:rFonts w:ascii="Arial" w:hAnsi="Arial"/>
          <w:sz w:val="22"/>
        </w:rPr>
        <w:t>Le budget détaillé est bien pensé et structuré pour soutenir les différentes composantes du projet. Il correspond aux activités prévues et est cohérent avec le calendrier proposé.</w:t>
      </w:r>
    </w:p>
    <w:p w14:paraId="39927B86" w14:textId="77777777" w:rsidR="0067208C" w:rsidRPr="00D93EC7" w:rsidRDefault="0067208C" w:rsidP="00B83B2E">
      <w:pPr>
        <w:pStyle w:val="ListParagraph"/>
        <w:spacing w:before="120" w:after="120"/>
        <w:ind w:left="567"/>
        <w:contextualSpacing w:val="0"/>
        <w:jc w:val="both"/>
        <w:rPr>
          <w:rFonts w:ascii="Arial" w:hAnsi="Arial" w:cs="Arial"/>
          <w:b/>
          <w:sz w:val="22"/>
          <w:szCs w:val="22"/>
        </w:rPr>
      </w:pPr>
      <w:r w:rsidRPr="00D93EC7">
        <w:rPr>
          <w:rFonts w:ascii="Arial" w:hAnsi="Arial"/>
          <w:b/>
          <w:sz w:val="22"/>
        </w:rPr>
        <w:t>Critère A.3</w:t>
      </w:r>
      <w:r w:rsidRPr="00D93EC7">
        <w:rPr>
          <w:rFonts w:ascii="Arial" w:hAnsi="Arial"/>
          <w:sz w:val="22"/>
        </w:rPr>
        <w:t xml:space="preserve"> : Les objectifs et résultats du projet sont clairement définis et semblent </w:t>
      </w:r>
      <w:r>
        <w:rPr>
          <w:rFonts w:ascii="Arial" w:hAnsi="Arial"/>
          <w:sz w:val="22"/>
        </w:rPr>
        <w:t>réalisables</w:t>
      </w:r>
      <w:r w:rsidRPr="00D93EC7">
        <w:rPr>
          <w:rFonts w:ascii="Arial" w:hAnsi="Arial"/>
          <w:sz w:val="22"/>
        </w:rPr>
        <w:t xml:space="preserve">. Les activités proposées </w:t>
      </w:r>
      <w:r>
        <w:rPr>
          <w:rFonts w:ascii="Arial" w:hAnsi="Arial"/>
          <w:sz w:val="22"/>
        </w:rPr>
        <w:t>comprennent des</w:t>
      </w:r>
      <w:r w:rsidRPr="00D93EC7">
        <w:rPr>
          <w:rFonts w:ascii="Arial" w:hAnsi="Arial"/>
          <w:sz w:val="22"/>
        </w:rPr>
        <w:t xml:space="preserve"> ateliers de sensibilisation pour promouvoir le patrimoine vivant ukrainien, </w:t>
      </w:r>
      <w:r>
        <w:rPr>
          <w:rFonts w:ascii="Arial" w:hAnsi="Arial"/>
          <w:sz w:val="22"/>
        </w:rPr>
        <w:t xml:space="preserve">des </w:t>
      </w:r>
      <w:r w:rsidRPr="00D93EC7">
        <w:rPr>
          <w:rFonts w:ascii="Arial" w:hAnsi="Arial"/>
          <w:sz w:val="22"/>
        </w:rPr>
        <w:t xml:space="preserve">événements festifs et sociaux </w:t>
      </w:r>
      <w:r>
        <w:rPr>
          <w:rFonts w:ascii="Arial" w:hAnsi="Arial"/>
          <w:sz w:val="22"/>
        </w:rPr>
        <w:t>visant à renforcer</w:t>
      </w:r>
      <w:r w:rsidRPr="00D93EC7">
        <w:rPr>
          <w:rFonts w:ascii="Arial" w:hAnsi="Arial"/>
          <w:sz w:val="22"/>
        </w:rPr>
        <w:t xml:space="preserve"> </w:t>
      </w:r>
      <w:r>
        <w:rPr>
          <w:rFonts w:ascii="Arial" w:hAnsi="Arial"/>
          <w:sz w:val="22"/>
        </w:rPr>
        <w:t xml:space="preserve">la </w:t>
      </w:r>
      <w:r w:rsidRPr="00D93EC7">
        <w:rPr>
          <w:rFonts w:ascii="Arial" w:hAnsi="Arial"/>
          <w:sz w:val="22"/>
        </w:rPr>
        <w:t xml:space="preserve">cohésion sociale entre les communautés, </w:t>
      </w:r>
      <w:r>
        <w:rPr>
          <w:rFonts w:ascii="Arial" w:hAnsi="Arial"/>
          <w:sz w:val="22"/>
        </w:rPr>
        <w:t xml:space="preserve">des </w:t>
      </w:r>
      <w:r w:rsidRPr="00D93EC7">
        <w:rPr>
          <w:rFonts w:ascii="Arial" w:hAnsi="Arial"/>
          <w:sz w:val="22"/>
        </w:rPr>
        <w:t xml:space="preserve">ateliers de renforcement des capacités pour les centres communautaires, </w:t>
      </w:r>
      <w:r>
        <w:rPr>
          <w:rFonts w:ascii="Arial" w:hAnsi="Arial"/>
          <w:sz w:val="22"/>
        </w:rPr>
        <w:t xml:space="preserve">la </w:t>
      </w:r>
      <w:r w:rsidRPr="00D93EC7">
        <w:rPr>
          <w:rFonts w:ascii="Arial" w:hAnsi="Arial"/>
          <w:sz w:val="22"/>
        </w:rPr>
        <w:t xml:space="preserve">cartographie et documentation du patrimoine culturel immatériel des populations déplacées, </w:t>
      </w:r>
      <w:r>
        <w:rPr>
          <w:rFonts w:ascii="Arial" w:hAnsi="Arial"/>
          <w:sz w:val="22"/>
        </w:rPr>
        <w:t xml:space="preserve">ainsi que la </w:t>
      </w:r>
      <w:r w:rsidRPr="00D93EC7">
        <w:rPr>
          <w:rFonts w:ascii="Arial" w:hAnsi="Arial"/>
          <w:sz w:val="22"/>
        </w:rPr>
        <w:t>production de supports de sensibilisation pour promouvoir les bonnes pratiques d</w:t>
      </w:r>
      <w:r>
        <w:rPr>
          <w:rFonts w:ascii="Arial" w:hAnsi="Arial"/>
          <w:sz w:val="22"/>
        </w:rPr>
        <w:t>’</w:t>
      </w:r>
      <w:r w:rsidRPr="00D93EC7">
        <w:rPr>
          <w:rFonts w:ascii="Arial" w:hAnsi="Arial"/>
          <w:sz w:val="22"/>
        </w:rPr>
        <w:t>utilisation du patrimoine vivant comme moyen de renforcer la résilience, d</w:t>
      </w:r>
      <w:r>
        <w:rPr>
          <w:rFonts w:ascii="Arial" w:hAnsi="Arial"/>
          <w:sz w:val="22"/>
        </w:rPr>
        <w:t>’</w:t>
      </w:r>
      <w:r w:rsidRPr="00D93EC7">
        <w:rPr>
          <w:rFonts w:ascii="Arial" w:hAnsi="Arial"/>
          <w:sz w:val="22"/>
        </w:rPr>
        <w:t>améliorer la santé et le bien-être des populations temporairement déplacées.</w:t>
      </w:r>
    </w:p>
    <w:p w14:paraId="4399A46A" w14:textId="77777777" w:rsidR="0067208C" w:rsidRPr="00D93EC7" w:rsidRDefault="0067208C" w:rsidP="00B83B2E">
      <w:pPr>
        <w:pStyle w:val="Marge"/>
        <w:spacing w:before="120" w:after="120"/>
        <w:ind w:left="567"/>
        <w:rPr>
          <w:rFonts w:cs="Arial"/>
          <w:szCs w:val="22"/>
        </w:rPr>
      </w:pPr>
      <w:r w:rsidRPr="00D93EC7">
        <w:rPr>
          <w:b/>
        </w:rPr>
        <w:t>Critère A.4</w:t>
      </w:r>
      <w:r w:rsidRPr="00D93EC7">
        <w:t> : Des activités de renforcement des capacités et de sensibilisation impliquant les communautés déplacées ainsi que les centres communautaires locaux pourraient assurer la durabilité du projet et contribuer à la transmission continue du patrimoine culturel immatériel au-delà de la mise en œuvre du projet. La demande mentionne également que le projet pourrait contribuer à améliorer le bien-être et l</w:t>
      </w:r>
      <w:r>
        <w:t>’</w:t>
      </w:r>
      <w:r w:rsidRPr="00D93EC7">
        <w:t>inclusion des bénéficiaires dans leur pays d</w:t>
      </w:r>
      <w:r>
        <w:t>’</w:t>
      </w:r>
      <w:r w:rsidRPr="00D93EC7">
        <w:t xml:space="preserve">accueil. Il </w:t>
      </w:r>
      <w:r>
        <w:t xml:space="preserve">offrirait </w:t>
      </w:r>
      <w:r w:rsidRPr="00D93EC7">
        <w:t xml:space="preserve">aux adultes et aux enfants </w:t>
      </w:r>
      <w:r>
        <w:t>un espace pour</w:t>
      </w:r>
      <w:r w:rsidRPr="00D93EC7">
        <w:t xml:space="preserve"> partager leur culture et leurs traditions et apprendre les uns des autres. </w:t>
      </w:r>
      <w:r>
        <w:t>En plus</w:t>
      </w:r>
      <w:r w:rsidRPr="00D93EC7">
        <w:t xml:space="preserve"> </w:t>
      </w:r>
      <w:r>
        <w:t xml:space="preserve">de répondre aux </w:t>
      </w:r>
      <w:r w:rsidRPr="00D93EC7">
        <w:t xml:space="preserve">besoins primaires des populations déplacées en temps de conflit, le projet </w:t>
      </w:r>
      <w:r>
        <w:t>vise à</w:t>
      </w:r>
      <w:r w:rsidRPr="00D93EC7">
        <w:t xml:space="preserve"> créer un environnement sûr pour que les communautés </w:t>
      </w:r>
      <w:r>
        <w:t xml:space="preserve">puissent </w:t>
      </w:r>
      <w:r w:rsidRPr="00D93EC7">
        <w:t>pratique</w:t>
      </w:r>
      <w:r>
        <w:t>r</w:t>
      </w:r>
      <w:r w:rsidRPr="00D93EC7">
        <w:t xml:space="preserve"> leur patrimoine vivant. En outre, les matériaux développés et les enseignements tirés du projet seront pris en considération dans les futurs projets impliquant des communautés déplacées.</w:t>
      </w:r>
    </w:p>
    <w:p w14:paraId="78453D16"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Critère A.5</w:t>
      </w:r>
      <w:r w:rsidRPr="00D93EC7">
        <w:rPr>
          <w:rFonts w:ascii="Arial" w:hAnsi="Arial"/>
          <w:sz w:val="22"/>
        </w:rPr>
        <w:t> : L</w:t>
      </w:r>
      <w:r>
        <w:rPr>
          <w:rFonts w:ascii="Arial" w:hAnsi="Arial"/>
          <w:sz w:val="22"/>
        </w:rPr>
        <w:t>’</w:t>
      </w:r>
      <w:r w:rsidRPr="00D93EC7">
        <w:rPr>
          <w:rFonts w:ascii="Arial" w:hAnsi="Arial"/>
          <w:sz w:val="22"/>
        </w:rPr>
        <w:t xml:space="preserve">État partie </w:t>
      </w:r>
      <w:r>
        <w:rPr>
          <w:rFonts w:ascii="Arial" w:hAnsi="Arial"/>
          <w:sz w:val="22"/>
        </w:rPr>
        <w:t>soumissionnaire</w:t>
      </w:r>
      <w:r w:rsidRPr="00D93EC7">
        <w:rPr>
          <w:rFonts w:ascii="Arial" w:hAnsi="Arial"/>
          <w:sz w:val="22"/>
        </w:rPr>
        <w:t xml:space="preserve"> contribuera à hauteur de 7 % et les autres partenaires à hauteur de 3 % du montant total du budget du projet (110 899 </w:t>
      </w:r>
      <w:r w:rsidRPr="003209BA">
        <w:rPr>
          <w:rFonts w:ascii="Arial" w:hAnsi="Arial"/>
          <w:sz w:val="22"/>
        </w:rPr>
        <w:t>dollars des États-Unis</w:t>
      </w:r>
      <w:r w:rsidRPr="00D93EC7">
        <w:rPr>
          <w:rFonts w:ascii="Arial" w:hAnsi="Arial"/>
          <w:sz w:val="22"/>
        </w:rPr>
        <w:t xml:space="preserve">). Par conséquent, une </w:t>
      </w:r>
      <w:r>
        <w:rPr>
          <w:rFonts w:ascii="Arial" w:hAnsi="Arial"/>
          <w:sz w:val="22"/>
        </w:rPr>
        <w:t>assistance</w:t>
      </w:r>
      <w:r w:rsidRPr="00D93EC7">
        <w:rPr>
          <w:rFonts w:ascii="Arial" w:hAnsi="Arial"/>
          <w:sz w:val="22"/>
        </w:rPr>
        <w:t xml:space="preserve"> internationale est demandée au Fonds du patrimoine culturel immatériel pour les 90 % restants du montant total du budget du projet.</w:t>
      </w:r>
    </w:p>
    <w:p w14:paraId="1345793E"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Critère A.6</w:t>
      </w:r>
      <w:r w:rsidRPr="00D93EC7">
        <w:rPr>
          <w:rFonts w:ascii="Arial" w:hAnsi="Arial"/>
          <w:sz w:val="22"/>
        </w:rPr>
        <w:t xml:space="preserve"> : Le projet comporte une importante composante de renforcement des capacités pour les communautés déplacées, </w:t>
      </w:r>
      <w:r>
        <w:rPr>
          <w:rFonts w:ascii="Arial" w:hAnsi="Arial"/>
          <w:sz w:val="22"/>
        </w:rPr>
        <w:t>axée</w:t>
      </w:r>
      <w:r w:rsidRPr="00D93EC7">
        <w:rPr>
          <w:rFonts w:ascii="Arial" w:hAnsi="Arial"/>
          <w:sz w:val="22"/>
        </w:rPr>
        <w:t xml:space="preserve"> sur les femmes, les enfants, les personnes âgées et les groupes vulnérables. Plus d</w:t>
      </w:r>
      <w:r>
        <w:rPr>
          <w:rFonts w:ascii="Arial" w:hAnsi="Arial"/>
          <w:sz w:val="22"/>
        </w:rPr>
        <w:t>’</w:t>
      </w:r>
      <w:r w:rsidRPr="00D93EC7">
        <w:rPr>
          <w:rFonts w:ascii="Arial" w:hAnsi="Arial"/>
          <w:sz w:val="22"/>
        </w:rPr>
        <w:t>une trentaine d</w:t>
      </w:r>
      <w:r>
        <w:rPr>
          <w:rFonts w:ascii="Arial" w:hAnsi="Arial"/>
          <w:sz w:val="22"/>
        </w:rPr>
        <w:t>’</w:t>
      </w:r>
      <w:r w:rsidRPr="00D93EC7">
        <w:rPr>
          <w:rFonts w:ascii="Arial" w:hAnsi="Arial"/>
          <w:sz w:val="22"/>
        </w:rPr>
        <w:t xml:space="preserve">ateliers seront organisés pour assurer la transmission intergénérationnelle du patrimoine vivant ukrainien au sein des communautés. </w:t>
      </w:r>
      <w:r>
        <w:rPr>
          <w:rFonts w:ascii="Arial" w:hAnsi="Arial"/>
          <w:sz w:val="22"/>
        </w:rPr>
        <w:t>Ces ateliers</w:t>
      </w:r>
      <w:r w:rsidRPr="00D93EC7">
        <w:rPr>
          <w:rFonts w:ascii="Arial" w:hAnsi="Arial"/>
          <w:sz w:val="22"/>
        </w:rPr>
        <w:t xml:space="preserve"> seront associés à des festivités destinées à renforcer la cohésion sociale, le dialogue intergénérationnel et interculturel. Le projet devrait former plus de 500 participants à la sauvegarde de leur patrimoine culturel immatériel. En outre, les communautés déplacées et les autorités locales impliquées dans le projet seront formées à l</w:t>
      </w:r>
      <w:r>
        <w:rPr>
          <w:rFonts w:ascii="Arial" w:hAnsi="Arial"/>
          <w:sz w:val="22"/>
        </w:rPr>
        <w:t>’</w:t>
      </w:r>
      <w:r w:rsidRPr="00D93EC7">
        <w:rPr>
          <w:rFonts w:ascii="Arial" w:hAnsi="Arial"/>
          <w:sz w:val="22"/>
        </w:rPr>
        <w:t xml:space="preserve">identification et à la documentation du patrimoine culturel immatériel. Toutes ces activités permettront également de faire connaître la Convention de 2003 en Slovaquie et de </w:t>
      </w:r>
      <w:r>
        <w:rPr>
          <w:rFonts w:ascii="Arial" w:hAnsi="Arial"/>
          <w:sz w:val="22"/>
        </w:rPr>
        <w:t>promouvoir</w:t>
      </w:r>
      <w:r w:rsidRPr="00D93EC7">
        <w:rPr>
          <w:rFonts w:ascii="Arial" w:hAnsi="Arial"/>
          <w:sz w:val="22"/>
        </w:rPr>
        <w:t xml:space="preserve"> </w:t>
      </w:r>
      <w:r>
        <w:rPr>
          <w:rFonts w:ascii="Arial" w:hAnsi="Arial"/>
          <w:sz w:val="22"/>
        </w:rPr>
        <w:t xml:space="preserve">une plus grande reconnaissance du </w:t>
      </w:r>
      <w:r w:rsidRPr="00D93EC7">
        <w:rPr>
          <w:rFonts w:ascii="Arial" w:hAnsi="Arial"/>
          <w:sz w:val="22"/>
        </w:rPr>
        <w:t xml:space="preserve">patrimoine vivant </w:t>
      </w:r>
      <w:r>
        <w:rPr>
          <w:rFonts w:ascii="Arial" w:hAnsi="Arial"/>
          <w:sz w:val="22"/>
        </w:rPr>
        <w:t>u</w:t>
      </w:r>
      <w:r w:rsidRPr="00D93EC7">
        <w:rPr>
          <w:rFonts w:ascii="Arial" w:hAnsi="Arial"/>
          <w:sz w:val="22"/>
        </w:rPr>
        <w:t>krainien dans leur pays d</w:t>
      </w:r>
      <w:r>
        <w:rPr>
          <w:rFonts w:ascii="Arial" w:hAnsi="Arial"/>
          <w:sz w:val="22"/>
        </w:rPr>
        <w:t>’</w:t>
      </w:r>
      <w:r w:rsidRPr="00D93EC7">
        <w:rPr>
          <w:rFonts w:ascii="Arial" w:hAnsi="Arial"/>
          <w:sz w:val="22"/>
        </w:rPr>
        <w:t>accueil.</w:t>
      </w:r>
    </w:p>
    <w:p w14:paraId="6B4909ED"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Critère A.7</w:t>
      </w:r>
      <w:r w:rsidRPr="00D93EC7">
        <w:rPr>
          <w:rFonts w:ascii="Arial" w:hAnsi="Arial"/>
          <w:sz w:val="22"/>
        </w:rPr>
        <w:t> : L</w:t>
      </w:r>
      <w:r>
        <w:rPr>
          <w:rFonts w:ascii="Arial" w:hAnsi="Arial"/>
          <w:sz w:val="22"/>
        </w:rPr>
        <w:t>’</w:t>
      </w:r>
      <w:r w:rsidRPr="00D93EC7">
        <w:rPr>
          <w:rFonts w:ascii="Arial" w:hAnsi="Arial"/>
          <w:sz w:val="22"/>
        </w:rPr>
        <w:t>État partie n</w:t>
      </w:r>
      <w:r>
        <w:rPr>
          <w:rFonts w:ascii="Arial" w:hAnsi="Arial"/>
          <w:sz w:val="22"/>
        </w:rPr>
        <w:t>’</w:t>
      </w:r>
      <w:r w:rsidRPr="00D93EC7">
        <w:rPr>
          <w:rFonts w:ascii="Arial" w:hAnsi="Arial"/>
          <w:sz w:val="22"/>
        </w:rPr>
        <w:t xml:space="preserve">a reçu aucune </w:t>
      </w:r>
      <w:r>
        <w:rPr>
          <w:rFonts w:ascii="Arial" w:hAnsi="Arial"/>
          <w:sz w:val="22"/>
        </w:rPr>
        <w:t>assistance</w:t>
      </w:r>
      <w:r w:rsidRPr="00D93EC7">
        <w:rPr>
          <w:rFonts w:ascii="Arial" w:hAnsi="Arial"/>
          <w:sz w:val="22"/>
        </w:rPr>
        <w:t xml:space="preserve"> financière de l</w:t>
      </w:r>
      <w:r>
        <w:rPr>
          <w:rFonts w:ascii="Arial" w:hAnsi="Arial"/>
          <w:sz w:val="22"/>
        </w:rPr>
        <w:t>’</w:t>
      </w:r>
      <w:r w:rsidRPr="00D93EC7">
        <w:rPr>
          <w:rFonts w:ascii="Arial" w:hAnsi="Arial"/>
          <w:sz w:val="22"/>
        </w:rPr>
        <w:t xml:space="preserve">UNESCO </w:t>
      </w:r>
      <w:r>
        <w:rPr>
          <w:rFonts w:ascii="Arial" w:hAnsi="Arial"/>
          <w:sz w:val="22"/>
        </w:rPr>
        <w:t>au titre</w:t>
      </w:r>
      <w:r w:rsidRPr="00D93EC7">
        <w:rPr>
          <w:rFonts w:ascii="Arial" w:hAnsi="Arial"/>
          <w:sz w:val="22"/>
        </w:rPr>
        <w:t xml:space="preserve"> du Fonds du patrimoine culturel immatériel de la Convention de 2003 pour la mise en œuvre d</w:t>
      </w:r>
      <w:r>
        <w:rPr>
          <w:rFonts w:ascii="Arial" w:hAnsi="Arial"/>
          <w:sz w:val="22"/>
        </w:rPr>
        <w:t>’</w:t>
      </w:r>
      <w:r w:rsidRPr="00D93EC7">
        <w:rPr>
          <w:rFonts w:ascii="Arial" w:hAnsi="Arial"/>
          <w:sz w:val="22"/>
        </w:rPr>
        <w:t>activités similaires ou connexes dans le domaine du patrimoine culturel immatériel.</w:t>
      </w:r>
    </w:p>
    <w:p w14:paraId="6C0EB119"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Paragraphe 10(a)</w:t>
      </w:r>
      <w:r w:rsidRPr="00D93EC7">
        <w:rPr>
          <w:rFonts w:ascii="Arial" w:hAnsi="Arial"/>
          <w:sz w:val="22"/>
        </w:rPr>
        <w:t xml:space="preserve"> : Le projet </w:t>
      </w:r>
      <w:r>
        <w:rPr>
          <w:rFonts w:ascii="Arial" w:hAnsi="Arial"/>
          <w:sz w:val="22"/>
        </w:rPr>
        <w:t>est d’envergure</w:t>
      </w:r>
      <w:r w:rsidRPr="00D93EC7">
        <w:rPr>
          <w:rFonts w:ascii="Arial" w:hAnsi="Arial"/>
          <w:sz w:val="22"/>
        </w:rPr>
        <w:t xml:space="preserve"> nationale, bien que la plupart des activités soient mises en œuvre à Bratislava, la capitale de la Slovaquie, où vivent la plupart des réfugiés ukrainiens. Il sera mis en œuvre par trois partenaires clés : l</w:t>
      </w:r>
      <w:r>
        <w:rPr>
          <w:rFonts w:ascii="Arial" w:hAnsi="Arial"/>
          <w:sz w:val="22"/>
        </w:rPr>
        <w:t>’</w:t>
      </w:r>
      <w:r w:rsidRPr="00D93EC7">
        <w:rPr>
          <w:rFonts w:ascii="Arial" w:hAnsi="Arial"/>
          <w:sz w:val="22"/>
        </w:rPr>
        <w:t>Institut d</w:t>
      </w:r>
      <w:r>
        <w:rPr>
          <w:rFonts w:ascii="Arial" w:hAnsi="Arial"/>
          <w:sz w:val="22"/>
        </w:rPr>
        <w:t>’</w:t>
      </w:r>
      <w:r w:rsidRPr="00D93EC7">
        <w:rPr>
          <w:rFonts w:ascii="Arial" w:hAnsi="Arial"/>
          <w:sz w:val="22"/>
        </w:rPr>
        <w:t>ethnologie et d</w:t>
      </w:r>
      <w:r>
        <w:rPr>
          <w:rFonts w:ascii="Arial" w:hAnsi="Arial"/>
          <w:sz w:val="22"/>
        </w:rPr>
        <w:t>’</w:t>
      </w:r>
      <w:r w:rsidRPr="00D93EC7">
        <w:rPr>
          <w:rFonts w:ascii="Arial" w:hAnsi="Arial"/>
          <w:sz w:val="22"/>
        </w:rPr>
        <w:t>anthropologie sociale de l</w:t>
      </w:r>
      <w:r>
        <w:rPr>
          <w:rFonts w:ascii="Arial" w:hAnsi="Arial"/>
          <w:sz w:val="22"/>
        </w:rPr>
        <w:t>’</w:t>
      </w:r>
      <w:r w:rsidRPr="00D93EC7">
        <w:rPr>
          <w:rFonts w:ascii="Arial" w:hAnsi="Arial"/>
          <w:sz w:val="22"/>
        </w:rPr>
        <w:t>Académie slovaque des sciences, l</w:t>
      </w:r>
      <w:r>
        <w:rPr>
          <w:rFonts w:ascii="Arial" w:hAnsi="Arial"/>
          <w:sz w:val="22"/>
        </w:rPr>
        <w:t>’</w:t>
      </w:r>
      <w:r w:rsidRPr="00D93EC7">
        <w:rPr>
          <w:rFonts w:ascii="Arial" w:hAnsi="Arial"/>
          <w:sz w:val="22"/>
        </w:rPr>
        <w:t xml:space="preserve">ONG ukrainienne </w:t>
      </w:r>
      <w:r>
        <w:rPr>
          <w:rFonts w:ascii="Arial" w:hAnsi="Arial"/>
          <w:sz w:val="22"/>
        </w:rPr>
        <w:t xml:space="preserve">basée sur les communautés </w:t>
      </w:r>
      <w:r w:rsidRPr="00D93EC7">
        <w:rPr>
          <w:rFonts w:ascii="Arial" w:hAnsi="Arial"/>
          <w:sz w:val="22"/>
        </w:rPr>
        <w:t xml:space="preserve">« Sme </w:t>
      </w:r>
      <w:proofErr w:type="spellStart"/>
      <w:r w:rsidRPr="00D93EC7">
        <w:rPr>
          <w:rFonts w:ascii="Arial" w:hAnsi="Arial"/>
          <w:sz w:val="22"/>
        </w:rPr>
        <w:t>spolu</w:t>
      </w:r>
      <w:proofErr w:type="spellEnd"/>
      <w:r w:rsidRPr="00D93EC7">
        <w:rPr>
          <w:rFonts w:ascii="Arial" w:hAnsi="Arial"/>
          <w:sz w:val="22"/>
        </w:rPr>
        <w:t xml:space="preserve"> » et la « Fondation Milan </w:t>
      </w:r>
      <w:proofErr w:type="spellStart"/>
      <w:r w:rsidRPr="00D93EC7">
        <w:rPr>
          <w:rFonts w:ascii="Arial" w:hAnsi="Arial"/>
          <w:sz w:val="22"/>
        </w:rPr>
        <w:t>Šimečka</w:t>
      </w:r>
      <w:proofErr w:type="spellEnd"/>
      <w:r w:rsidRPr="00D93EC7">
        <w:rPr>
          <w:rFonts w:ascii="Arial" w:hAnsi="Arial"/>
          <w:sz w:val="22"/>
        </w:rPr>
        <w:t> », une ONG établie ayant une vaste expérience dans le domaine de l</w:t>
      </w:r>
      <w:r>
        <w:rPr>
          <w:rFonts w:ascii="Arial" w:hAnsi="Arial"/>
          <w:sz w:val="22"/>
        </w:rPr>
        <w:t>’</w:t>
      </w:r>
      <w:r w:rsidRPr="00D93EC7">
        <w:rPr>
          <w:rFonts w:ascii="Arial" w:hAnsi="Arial"/>
          <w:sz w:val="22"/>
        </w:rPr>
        <w:t>intégration, du multiculturalisme, de la cohésion sociale et des droits de l</w:t>
      </w:r>
      <w:r>
        <w:rPr>
          <w:rFonts w:ascii="Arial" w:hAnsi="Arial"/>
          <w:sz w:val="22"/>
        </w:rPr>
        <w:t>’</w:t>
      </w:r>
      <w:r w:rsidRPr="00D93EC7">
        <w:rPr>
          <w:rFonts w:ascii="Arial" w:hAnsi="Arial"/>
          <w:sz w:val="22"/>
        </w:rPr>
        <w:t>homme.</w:t>
      </w:r>
    </w:p>
    <w:p w14:paraId="0AACEA6C" w14:textId="77777777" w:rsidR="0067208C" w:rsidRPr="00D93EC7" w:rsidRDefault="0067208C" w:rsidP="00B83B2E">
      <w:pPr>
        <w:pStyle w:val="ListParagraph"/>
        <w:spacing w:before="120" w:after="120"/>
        <w:ind w:left="567"/>
        <w:contextualSpacing w:val="0"/>
        <w:jc w:val="both"/>
        <w:rPr>
          <w:rFonts w:ascii="Arial" w:hAnsi="Arial" w:cs="Arial"/>
          <w:sz w:val="22"/>
          <w:szCs w:val="22"/>
        </w:rPr>
      </w:pPr>
      <w:r w:rsidRPr="00D93EC7">
        <w:rPr>
          <w:rFonts w:ascii="Arial" w:hAnsi="Arial"/>
          <w:b/>
          <w:sz w:val="22"/>
        </w:rPr>
        <w:t>Paragraphe 10(b)</w:t>
      </w:r>
      <w:r w:rsidRPr="00D93EC7">
        <w:rPr>
          <w:rFonts w:ascii="Arial" w:hAnsi="Arial"/>
          <w:sz w:val="22"/>
        </w:rPr>
        <w:t> : Le projet peut avoir un fort effet multiplicateur</w:t>
      </w:r>
      <w:r>
        <w:rPr>
          <w:rFonts w:ascii="Arial" w:hAnsi="Arial"/>
          <w:sz w:val="22"/>
        </w:rPr>
        <w:t xml:space="preserve"> car</w:t>
      </w:r>
      <w:r w:rsidRPr="00D93EC7">
        <w:rPr>
          <w:rFonts w:ascii="Arial" w:hAnsi="Arial"/>
          <w:sz w:val="22"/>
        </w:rPr>
        <w:t xml:space="preserve"> la méthodologie, les modules de renforcement des capacités et les supports </w:t>
      </w:r>
      <w:r>
        <w:rPr>
          <w:rFonts w:ascii="Arial" w:hAnsi="Arial"/>
          <w:sz w:val="22"/>
        </w:rPr>
        <w:t xml:space="preserve">de formation </w:t>
      </w:r>
      <w:r w:rsidRPr="00D93EC7">
        <w:rPr>
          <w:rFonts w:ascii="Arial" w:hAnsi="Arial"/>
          <w:sz w:val="22"/>
        </w:rPr>
        <w:t xml:space="preserve">développés et testés dans le cadre de ce projet </w:t>
      </w:r>
      <w:r>
        <w:rPr>
          <w:rFonts w:ascii="Arial" w:hAnsi="Arial"/>
          <w:sz w:val="22"/>
        </w:rPr>
        <w:t>pourront être</w:t>
      </w:r>
      <w:r w:rsidRPr="00D93EC7">
        <w:rPr>
          <w:rFonts w:ascii="Arial" w:hAnsi="Arial"/>
          <w:sz w:val="22"/>
        </w:rPr>
        <w:t xml:space="preserve"> utilisés pour former des centres communautaires et d</w:t>
      </w:r>
      <w:r>
        <w:rPr>
          <w:rFonts w:ascii="Arial" w:hAnsi="Arial"/>
          <w:sz w:val="22"/>
        </w:rPr>
        <w:t>’</w:t>
      </w:r>
      <w:r w:rsidRPr="00D93EC7">
        <w:rPr>
          <w:rFonts w:ascii="Arial" w:hAnsi="Arial"/>
          <w:sz w:val="22"/>
        </w:rPr>
        <w:t xml:space="preserve">autres organisations travaillant avec des réfugiés et des migrants en Slovaquie. Les bonnes pratiques et les </w:t>
      </w:r>
      <w:r>
        <w:rPr>
          <w:rFonts w:ascii="Arial" w:hAnsi="Arial"/>
          <w:sz w:val="22"/>
        </w:rPr>
        <w:t>enseignements tirés du projet</w:t>
      </w:r>
      <w:r w:rsidRPr="00D93EC7">
        <w:rPr>
          <w:rFonts w:ascii="Arial" w:hAnsi="Arial"/>
          <w:sz w:val="22"/>
        </w:rPr>
        <w:t xml:space="preserve"> seront également partagés avec les pays voisins, </w:t>
      </w:r>
      <w:r>
        <w:rPr>
          <w:rFonts w:ascii="Arial" w:hAnsi="Arial"/>
          <w:sz w:val="22"/>
        </w:rPr>
        <w:t>notamment</w:t>
      </w:r>
      <w:r w:rsidRPr="00D93EC7">
        <w:rPr>
          <w:rFonts w:ascii="Arial" w:hAnsi="Arial"/>
          <w:sz w:val="22"/>
        </w:rPr>
        <w:t xml:space="preserve"> avec l</w:t>
      </w:r>
      <w:r>
        <w:rPr>
          <w:rFonts w:ascii="Arial" w:hAnsi="Arial"/>
          <w:sz w:val="22"/>
        </w:rPr>
        <w:t>’</w:t>
      </w:r>
      <w:r w:rsidRPr="00D93EC7">
        <w:rPr>
          <w:rFonts w:ascii="Arial" w:hAnsi="Arial"/>
          <w:sz w:val="22"/>
        </w:rPr>
        <w:t>Ukraine.</w:t>
      </w:r>
    </w:p>
    <w:p w14:paraId="26A9D8B9" w14:textId="77777777" w:rsidR="0067208C" w:rsidRPr="00D93EC7" w:rsidRDefault="0067208C" w:rsidP="00B83B2E">
      <w:pPr>
        <w:pStyle w:val="ListParagraph"/>
        <w:numPr>
          <w:ilvl w:val="0"/>
          <w:numId w:val="20"/>
        </w:numPr>
        <w:spacing w:before="120" w:after="120"/>
        <w:ind w:left="567" w:hanging="567"/>
        <w:contextualSpacing w:val="0"/>
        <w:jc w:val="both"/>
        <w:rPr>
          <w:rFonts w:ascii="Arial" w:hAnsi="Arial" w:cs="Arial"/>
          <w:sz w:val="22"/>
          <w:szCs w:val="22"/>
        </w:rPr>
      </w:pPr>
      <w:r w:rsidRPr="00D93EC7">
        <w:rPr>
          <w:rFonts w:ascii="Arial" w:hAnsi="Arial"/>
          <w:sz w:val="22"/>
          <w:u w:val="single"/>
        </w:rPr>
        <w:t>Approuve</w:t>
      </w:r>
      <w:r w:rsidRPr="00D93EC7">
        <w:rPr>
          <w:rFonts w:ascii="Arial" w:hAnsi="Arial"/>
          <w:sz w:val="22"/>
        </w:rPr>
        <w:t xml:space="preserve"> la demande d</w:t>
      </w:r>
      <w:r>
        <w:rPr>
          <w:rFonts w:ascii="Arial" w:hAnsi="Arial"/>
          <w:sz w:val="22"/>
        </w:rPr>
        <w:t>’a</w:t>
      </w:r>
      <w:r w:rsidRPr="00D93EC7">
        <w:rPr>
          <w:rFonts w:ascii="Arial" w:hAnsi="Arial"/>
          <w:sz w:val="22"/>
        </w:rPr>
        <w:t xml:space="preserve">ssistance internationale de la </w:t>
      </w:r>
      <w:r w:rsidRPr="00D93EC7">
        <w:rPr>
          <w:rFonts w:ascii="Arial" w:hAnsi="Arial"/>
          <w:b/>
          <w:sz w:val="22"/>
        </w:rPr>
        <w:t xml:space="preserve">Slovaquie </w:t>
      </w:r>
      <w:r w:rsidRPr="00D93EC7">
        <w:rPr>
          <w:rFonts w:ascii="Arial" w:hAnsi="Arial"/>
          <w:sz w:val="22"/>
        </w:rPr>
        <w:t xml:space="preserve">pour le projet intitulé </w:t>
      </w:r>
      <w:r w:rsidRPr="00D93EC7">
        <w:rPr>
          <w:rFonts w:ascii="Arial" w:hAnsi="Arial"/>
          <w:b/>
          <w:sz w:val="22"/>
        </w:rPr>
        <w:t xml:space="preserve">Se </w:t>
      </w:r>
      <w:r>
        <w:rPr>
          <w:rFonts w:ascii="Arial" w:hAnsi="Arial"/>
          <w:b/>
          <w:sz w:val="22"/>
        </w:rPr>
        <w:t>réunir</w:t>
      </w:r>
      <w:r w:rsidRPr="00D93EC7">
        <w:rPr>
          <w:rFonts w:ascii="Arial" w:hAnsi="Arial"/>
          <w:b/>
          <w:sz w:val="22"/>
        </w:rPr>
        <w:t xml:space="preserve"> —</w:t>
      </w:r>
      <w:r>
        <w:rPr>
          <w:rFonts w:ascii="Arial" w:hAnsi="Arial"/>
          <w:b/>
          <w:sz w:val="22"/>
        </w:rPr>
        <w:t xml:space="preserve"> R</w:t>
      </w:r>
      <w:r w:rsidRPr="00D93EC7">
        <w:rPr>
          <w:rFonts w:ascii="Arial" w:hAnsi="Arial"/>
          <w:b/>
          <w:sz w:val="22"/>
        </w:rPr>
        <w:t>enforce</w:t>
      </w:r>
      <w:r>
        <w:rPr>
          <w:rFonts w:ascii="Arial" w:hAnsi="Arial"/>
          <w:b/>
          <w:sz w:val="22"/>
        </w:rPr>
        <w:t>ment</w:t>
      </w:r>
      <w:r w:rsidRPr="00D93EC7">
        <w:rPr>
          <w:rFonts w:ascii="Arial" w:hAnsi="Arial"/>
          <w:b/>
          <w:sz w:val="22"/>
        </w:rPr>
        <w:t xml:space="preserve"> </w:t>
      </w:r>
      <w:r>
        <w:rPr>
          <w:rFonts w:ascii="Arial" w:hAnsi="Arial"/>
          <w:b/>
          <w:sz w:val="22"/>
        </w:rPr>
        <w:t>d</w:t>
      </w:r>
      <w:r w:rsidRPr="00D93EC7">
        <w:rPr>
          <w:rFonts w:ascii="Arial" w:hAnsi="Arial"/>
          <w:b/>
          <w:sz w:val="22"/>
        </w:rPr>
        <w:t xml:space="preserve">es capacités des communautés </w:t>
      </w:r>
      <w:r>
        <w:rPr>
          <w:rFonts w:ascii="Arial" w:hAnsi="Arial"/>
          <w:b/>
          <w:sz w:val="22"/>
        </w:rPr>
        <w:t xml:space="preserve">déplacées </w:t>
      </w:r>
      <w:r w:rsidRPr="00D93EC7">
        <w:rPr>
          <w:rFonts w:ascii="Arial" w:hAnsi="Arial"/>
          <w:b/>
          <w:sz w:val="22"/>
        </w:rPr>
        <w:t>d</w:t>
      </w:r>
      <w:r>
        <w:rPr>
          <w:rFonts w:ascii="Arial" w:hAnsi="Arial"/>
          <w:b/>
          <w:sz w:val="22"/>
        </w:rPr>
        <w:t>’</w:t>
      </w:r>
      <w:r w:rsidRPr="00D93EC7">
        <w:rPr>
          <w:rFonts w:ascii="Arial" w:hAnsi="Arial"/>
          <w:b/>
          <w:sz w:val="22"/>
        </w:rPr>
        <w:t xml:space="preserve">Ukraine </w:t>
      </w:r>
      <w:r>
        <w:rPr>
          <w:rFonts w:ascii="Arial" w:hAnsi="Arial"/>
          <w:b/>
          <w:sz w:val="22"/>
        </w:rPr>
        <w:t xml:space="preserve">vivant </w:t>
      </w:r>
      <w:r w:rsidRPr="00D93EC7">
        <w:rPr>
          <w:rFonts w:ascii="Arial" w:hAnsi="Arial"/>
          <w:b/>
          <w:sz w:val="22"/>
        </w:rPr>
        <w:t>en Slovaquie</w:t>
      </w:r>
      <w:r>
        <w:rPr>
          <w:rFonts w:ascii="Arial" w:hAnsi="Arial"/>
          <w:b/>
          <w:sz w:val="22"/>
        </w:rPr>
        <w:t>, par le biais du patrimoine vivant,</w:t>
      </w:r>
      <w:r w:rsidRPr="00D93EC7">
        <w:rPr>
          <w:rFonts w:ascii="Arial" w:hAnsi="Arial"/>
          <w:sz w:val="22"/>
        </w:rPr>
        <w:t xml:space="preserve"> et </w:t>
      </w:r>
      <w:r w:rsidRPr="00D93EC7">
        <w:rPr>
          <w:rFonts w:ascii="Arial" w:hAnsi="Arial"/>
          <w:sz w:val="22"/>
          <w:u w:val="single"/>
        </w:rPr>
        <w:t>accorde</w:t>
      </w:r>
      <w:r w:rsidRPr="00D93EC7">
        <w:rPr>
          <w:rFonts w:ascii="Arial" w:hAnsi="Arial"/>
          <w:sz w:val="22"/>
        </w:rPr>
        <w:t xml:space="preserve"> un montant de 99 914 </w:t>
      </w:r>
      <w:r w:rsidRPr="003209BA">
        <w:rPr>
          <w:rFonts w:ascii="Arial" w:hAnsi="Arial"/>
          <w:sz w:val="22"/>
        </w:rPr>
        <w:t>dollars des États-Unis</w:t>
      </w:r>
      <w:r w:rsidRPr="00D93EC7">
        <w:rPr>
          <w:rFonts w:ascii="Arial" w:hAnsi="Arial"/>
          <w:sz w:val="22"/>
        </w:rPr>
        <w:t xml:space="preserve"> à l</w:t>
      </w:r>
      <w:r>
        <w:rPr>
          <w:rFonts w:ascii="Arial" w:hAnsi="Arial"/>
          <w:sz w:val="22"/>
        </w:rPr>
        <w:t>’</w:t>
      </w:r>
      <w:r w:rsidRPr="00D93EC7">
        <w:rPr>
          <w:rFonts w:ascii="Arial" w:hAnsi="Arial"/>
          <w:sz w:val="22"/>
        </w:rPr>
        <w:t>État partie à cette fin ;</w:t>
      </w:r>
    </w:p>
    <w:p w14:paraId="5CEC007B" w14:textId="77777777" w:rsidR="0067208C" w:rsidRPr="00D93EC7" w:rsidRDefault="0067208C" w:rsidP="00B83B2E">
      <w:pPr>
        <w:pStyle w:val="ListParagraph"/>
        <w:numPr>
          <w:ilvl w:val="0"/>
          <w:numId w:val="20"/>
        </w:numPr>
        <w:spacing w:before="120" w:after="120"/>
        <w:ind w:left="567" w:hanging="567"/>
        <w:contextualSpacing w:val="0"/>
        <w:jc w:val="both"/>
        <w:rPr>
          <w:rFonts w:ascii="Arial" w:hAnsi="Arial" w:cs="Arial"/>
          <w:sz w:val="22"/>
          <w:szCs w:val="22"/>
        </w:rPr>
      </w:pPr>
      <w:r w:rsidRPr="00D93EC7">
        <w:rPr>
          <w:rFonts w:ascii="Arial" w:hAnsi="Arial"/>
          <w:sz w:val="22"/>
          <w:u w:val="single"/>
        </w:rPr>
        <w:t>Félicite</w:t>
      </w:r>
      <w:r w:rsidRPr="00D93EC7">
        <w:rPr>
          <w:rFonts w:ascii="Arial" w:hAnsi="Arial"/>
          <w:sz w:val="22"/>
        </w:rPr>
        <w:t xml:space="preserve"> l</w:t>
      </w:r>
      <w:r>
        <w:rPr>
          <w:rFonts w:ascii="Arial" w:hAnsi="Arial"/>
          <w:sz w:val="22"/>
        </w:rPr>
        <w:t>’</w:t>
      </w:r>
      <w:r w:rsidRPr="00D93EC7">
        <w:rPr>
          <w:rFonts w:ascii="Arial" w:hAnsi="Arial"/>
          <w:sz w:val="22"/>
        </w:rPr>
        <w:t>État partie pour son initiative de soumettre une demande d</w:t>
      </w:r>
      <w:r>
        <w:rPr>
          <w:rFonts w:ascii="Arial" w:hAnsi="Arial"/>
          <w:sz w:val="22"/>
        </w:rPr>
        <w:t>’</w:t>
      </w:r>
      <w:r w:rsidRPr="00D93EC7">
        <w:rPr>
          <w:rFonts w:ascii="Arial" w:hAnsi="Arial"/>
          <w:sz w:val="22"/>
        </w:rPr>
        <w:t>urgence en faveur des communautés déplacées ukrainiennes et</w:t>
      </w:r>
      <w:r>
        <w:rPr>
          <w:rFonts w:ascii="Arial" w:hAnsi="Arial"/>
          <w:sz w:val="22"/>
        </w:rPr>
        <w:t xml:space="preserve"> pour</w:t>
      </w:r>
      <w:r w:rsidRPr="00D93EC7">
        <w:rPr>
          <w:rFonts w:ascii="Arial" w:hAnsi="Arial"/>
          <w:sz w:val="22"/>
        </w:rPr>
        <w:t xml:space="preserve"> sa volonté de placer le patrimoine culturel immatériel dans le cadre de son </w:t>
      </w:r>
      <w:r>
        <w:rPr>
          <w:rFonts w:ascii="Arial" w:hAnsi="Arial"/>
          <w:sz w:val="22"/>
        </w:rPr>
        <w:t>p</w:t>
      </w:r>
      <w:r w:rsidRPr="00D93EC7">
        <w:rPr>
          <w:rFonts w:ascii="Arial" w:hAnsi="Arial"/>
          <w:sz w:val="22"/>
        </w:rPr>
        <w:t xml:space="preserve">lan de </w:t>
      </w:r>
      <w:r>
        <w:rPr>
          <w:rFonts w:ascii="Arial" w:hAnsi="Arial"/>
          <w:sz w:val="22"/>
        </w:rPr>
        <w:t>redressement</w:t>
      </w:r>
      <w:r w:rsidRPr="00D93EC7">
        <w:rPr>
          <w:rFonts w:ascii="Arial" w:hAnsi="Arial"/>
          <w:sz w:val="22"/>
        </w:rPr>
        <w:t>, contribuant ainsi à la résilience des communautés déplacées ;</w:t>
      </w:r>
    </w:p>
    <w:p w14:paraId="64DB4F44" w14:textId="77777777" w:rsidR="0067208C" w:rsidRPr="00D93EC7" w:rsidRDefault="0067208C" w:rsidP="00B83B2E">
      <w:pPr>
        <w:pStyle w:val="ListParagraph"/>
        <w:numPr>
          <w:ilvl w:val="0"/>
          <w:numId w:val="20"/>
        </w:numPr>
        <w:spacing w:before="120" w:after="120"/>
        <w:ind w:left="567" w:hanging="567"/>
        <w:contextualSpacing w:val="0"/>
        <w:jc w:val="both"/>
        <w:rPr>
          <w:rFonts w:ascii="Arial" w:hAnsi="Arial" w:cs="Arial"/>
          <w:sz w:val="22"/>
          <w:szCs w:val="22"/>
        </w:rPr>
      </w:pPr>
      <w:r w:rsidRPr="00D93EC7">
        <w:rPr>
          <w:rFonts w:ascii="Arial" w:hAnsi="Arial"/>
          <w:sz w:val="22"/>
          <w:u w:val="single"/>
        </w:rPr>
        <w:t>Encourage</w:t>
      </w:r>
      <w:r w:rsidRPr="00D93EC7">
        <w:rPr>
          <w:rFonts w:ascii="Arial" w:hAnsi="Arial"/>
          <w:sz w:val="22"/>
        </w:rPr>
        <w:t xml:space="preserve"> l</w:t>
      </w:r>
      <w:r>
        <w:rPr>
          <w:rFonts w:ascii="Arial" w:hAnsi="Arial"/>
          <w:sz w:val="22"/>
        </w:rPr>
        <w:t>’</w:t>
      </w:r>
      <w:r w:rsidRPr="00D93EC7">
        <w:rPr>
          <w:rFonts w:ascii="Arial" w:hAnsi="Arial"/>
          <w:sz w:val="22"/>
        </w:rPr>
        <w:t>État partie</w:t>
      </w:r>
      <w:r>
        <w:rPr>
          <w:rFonts w:ascii="Arial" w:hAnsi="Arial"/>
          <w:sz w:val="22"/>
        </w:rPr>
        <w:t xml:space="preserve"> </w:t>
      </w:r>
      <w:r w:rsidRPr="00D93EC7">
        <w:rPr>
          <w:rFonts w:ascii="Arial" w:hAnsi="Arial"/>
          <w:sz w:val="22"/>
        </w:rPr>
        <w:t>à partager ses expériences et ses résultats avec la communauté internationale</w:t>
      </w:r>
      <w:r>
        <w:rPr>
          <w:rFonts w:ascii="Arial" w:hAnsi="Arial"/>
          <w:sz w:val="22"/>
        </w:rPr>
        <w:t xml:space="preserve"> une fois le projet achevé</w:t>
      </w:r>
      <w:r w:rsidRPr="00D93EC7">
        <w:rPr>
          <w:rFonts w:ascii="Arial" w:hAnsi="Arial"/>
          <w:sz w:val="22"/>
        </w:rPr>
        <w:t> ;</w:t>
      </w:r>
    </w:p>
    <w:p w14:paraId="4C7CC2B6" w14:textId="77777777" w:rsidR="0067208C" w:rsidRPr="00D93EC7" w:rsidRDefault="0067208C" w:rsidP="00B83B2E">
      <w:pPr>
        <w:pStyle w:val="ListParagraph"/>
        <w:numPr>
          <w:ilvl w:val="0"/>
          <w:numId w:val="20"/>
        </w:numPr>
        <w:spacing w:before="120" w:after="120"/>
        <w:ind w:left="567" w:hanging="567"/>
        <w:contextualSpacing w:val="0"/>
        <w:jc w:val="both"/>
        <w:rPr>
          <w:rFonts w:ascii="Arial" w:hAnsi="Arial" w:cs="Arial"/>
          <w:sz w:val="22"/>
          <w:szCs w:val="22"/>
          <w:u w:val="single"/>
        </w:rPr>
      </w:pPr>
      <w:r w:rsidRPr="00D93EC7">
        <w:rPr>
          <w:rFonts w:ascii="Arial" w:hAnsi="Arial"/>
          <w:sz w:val="22"/>
          <w:u w:val="single"/>
        </w:rPr>
        <w:t>Demande</w:t>
      </w:r>
      <w:r w:rsidRPr="00D93EC7">
        <w:rPr>
          <w:rFonts w:ascii="Arial" w:hAnsi="Arial"/>
          <w:sz w:val="22"/>
        </w:rPr>
        <w:t xml:space="preserve"> </w:t>
      </w:r>
      <w:r>
        <w:rPr>
          <w:rFonts w:ascii="Arial" w:hAnsi="Arial"/>
          <w:sz w:val="22"/>
        </w:rPr>
        <w:t>au</w:t>
      </w:r>
      <w:r w:rsidRPr="00D93EC7">
        <w:rPr>
          <w:rFonts w:ascii="Arial" w:hAnsi="Arial"/>
          <w:sz w:val="22"/>
        </w:rPr>
        <w:t xml:space="preserve"> Secrétariat </w:t>
      </w:r>
      <w:r>
        <w:rPr>
          <w:rFonts w:ascii="Arial" w:hAnsi="Arial"/>
          <w:sz w:val="22"/>
        </w:rPr>
        <w:t>de se mettre</w:t>
      </w:r>
      <w:r w:rsidRPr="00D93EC7">
        <w:rPr>
          <w:rFonts w:ascii="Arial" w:hAnsi="Arial"/>
          <w:sz w:val="22"/>
        </w:rPr>
        <w:t xml:space="preserve"> </w:t>
      </w:r>
      <w:r>
        <w:rPr>
          <w:rFonts w:ascii="Arial" w:hAnsi="Arial"/>
          <w:sz w:val="22"/>
        </w:rPr>
        <w:t>d’</w:t>
      </w:r>
      <w:r w:rsidRPr="00D93EC7">
        <w:rPr>
          <w:rFonts w:ascii="Arial" w:hAnsi="Arial"/>
          <w:sz w:val="22"/>
        </w:rPr>
        <w:t>accord avec l</w:t>
      </w:r>
      <w:r>
        <w:rPr>
          <w:rFonts w:ascii="Arial" w:hAnsi="Arial"/>
          <w:sz w:val="22"/>
        </w:rPr>
        <w:t>’</w:t>
      </w:r>
      <w:r w:rsidRPr="00D93EC7">
        <w:rPr>
          <w:rFonts w:ascii="Arial" w:hAnsi="Arial"/>
          <w:sz w:val="22"/>
        </w:rPr>
        <w:t xml:space="preserve">État partie </w:t>
      </w:r>
      <w:r>
        <w:rPr>
          <w:rFonts w:ascii="Arial" w:hAnsi="Arial"/>
          <w:sz w:val="22"/>
        </w:rPr>
        <w:t>demandeur</w:t>
      </w:r>
      <w:r w:rsidRPr="00D93EC7">
        <w:rPr>
          <w:rFonts w:ascii="Arial" w:hAnsi="Arial"/>
          <w:sz w:val="22"/>
        </w:rPr>
        <w:t xml:space="preserve"> sur les détails techniques de l</w:t>
      </w:r>
      <w:r>
        <w:rPr>
          <w:rFonts w:ascii="Arial" w:hAnsi="Arial"/>
          <w:sz w:val="22"/>
        </w:rPr>
        <w:t>’</w:t>
      </w:r>
      <w:r w:rsidRPr="00D93EC7">
        <w:rPr>
          <w:rFonts w:ascii="Arial" w:hAnsi="Arial"/>
          <w:sz w:val="22"/>
        </w:rPr>
        <w:t xml:space="preserve">assistance, en accordant une attention particulière à ce que le budget et le plan de travail des activités à couvrir par le Fonds du patrimoine culturel immatériel soient suffisamment détaillés et </w:t>
      </w:r>
      <w:r>
        <w:rPr>
          <w:rFonts w:ascii="Arial" w:hAnsi="Arial"/>
          <w:sz w:val="22"/>
        </w:rPr>
        <w:t>précis</w:t>
      </w:r>
      <w:r w:rsidRPr="00D93EC7">
        <w:rPr>
          <w:rFonts w:ascii="Arial" w:hAnsi="Arial"/>
          <w:sz w:val="22"/>
        </w:rPr>
        <w:t xml:space="preserve"> pour fournir une justification suffisante des dépenses ;</w:t>
      </w:r>
    </w:p>
    <w:p w14:paraId="46D1F60B" w14:textId="28E1059E" w:rsidR="006E2BE8" w:rsidRPr="00F310AC" w:rsidRDefault="0067208C" w:rsidP="00B83B2E">
      <w:pPr>
        <w:pStyle w:val="ListParagraph"/>
        <w:numPr>
          <w:ilvl w:val="0"/>
          <w:numId w:val="20"/>
        </w:numPr>
        <w:spacing w:before="120" w:after="120"/>
        <w:ind w:left="567" w:hanging="567"/>
        <w:contextualSpacing w:val="0"/>
        <w:jc w:val="both"/>
        <w:rPr>
          <w:rFonts w:ascii="Arial" w:hAnsi="Arial" w:cs="Arial"/>
          <w:sz w:val="22"/>
          <w:szCs w:val="22"/>
        </w:rPr>
      </w:pPr>
      <w:r w:rsidRPr="00D93EC7">
        <w:rPr>
          <w:rFonts w:ascii="Arial" w:hAnsi="Arial"/>
          <w:sz w:val="22"/>
          <w:u w:val="single"/>
        </w:rPr>
        <w:t>Invite</w:t>
      </w:r>
      <w:r w:rsidRPr="00D93EC7">
        <w:rPr>
          <w:rFonts w:ascii="Arial" w:hAnsi="Arial"/>
          <w:sz w:val="22"/>
        </w:rPr>
        <w:t xml:space="preserve"> l</w:t>
      </w:r>
      <w:r>
        <w:rPr>
          <w:rFonts w:ascii="Arial" w:hAnsi="Arial"/>
          <w:sz w:val="22"/>
        </w:rPr>
        <w:t>’</w:t>
      </w:r>
      <w:r w:rsidRPr="00D93EC7">
        <w:rPr>
          <w:rFonts w:ascii="Arial" w:hAnsi="Arial"/>
          <w:sz w:val="22"/>
        </w:rPr>
        <w:t>État partie à utiliser le formulaire ICH-04-Report pour rendre compte de l</w:t>
      </w:r>
      <w:r>
        <w:rPr>
          <w:rFonts w:ascii="Arial" w:hAnsi="Arial"/>
          <w:sz w:val="22"/>
        </w:rPr>
        <w:t>’</w:t>
      </w:r>
      <w:r w:rsidRPr="00D93EC7">
        <w:rPr>
          <w:rFonts w:ascii="Arial" w:hAnsi="Arial"/>
          <w:sz w:val="22"/>
        </w:rPr>
        <w:t>utilisation de l</w:t>
      </w:r>
      <w:r>
        <w:rPr>
          <w:rFonts w:ascii="Arial" w:hAnsi="Arial"/>
          <w:sz w:val="22"/>
        </w:rPr>
        <w:t>’assistance</w:t>
      </w:r>
      <w:r w:rsidRPr="00D93EC7">
        <w:rPr>
          <w:rFonts w:ascii="Arial" w:hAnsi="Arial"/>
          <w:sz w:val="22"/>
        </w:rPr>
        <w:t xml:space="preserve"> octroyée.</w:t>
      </w:r>
    </w:p>
    <w:p w14:paraId="4E3FC5FB" w14:textId="04C43124" w:rsidR="0067208C" w:rsidRPr="00B42F42" w:rsidRDefault="00754F6D" w:rsidP="00B83B2E">
      <w:pPr>
        <w:pStyle w:val="COMTitleDecision"/>
        <w:ind w:left="153" w:hanging="153"/>
      </w:pPr>
      <w:r w:rsidRPr="00651F0A">
        <w:t xml:space="preserve">DÉCISION </w:t>
      </w:r>
      <w:r w:rsidR="0067208C">
        <w:t>18.COM 1.BUR 4.1</w:t>
      </w:r>
      <w:r w:rsidR="0067208C">
        <w:tab/>
      </w:r>
    </w:p>
    <w:p w14:paraId="7F9B1FFF" w14:textId="77777777" w:rsidR="0067208C" w:rsidRPr="00B42F42" w:rsidRDefault="0067208C" w:rsidP="00B83B2E">
      <w:pPr>
        <w:pStyle w:val="COMPreambulaDecisions"/>
        <w:spacing w:before="120"/>
        <w:ind w:left="153" w:hanging="153"/>
      </w:pPr>
      <w:r>
        <w:t>Le Bureau,</w:t>
      </w:r>
    </w:p>
    <w:p w14:paraId="7D277677" w14:textId="77777777" w:rsidR="0067208C" w:rsidRPr="00B42F42" w:rsidRDefault="0067208C" w:rsidP="00B83B2E">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u w:val="single"/>
        </w:rPr>
        <w:t>Rappelant</w:t>
      </w:r>
      <w:r>
        <w:rPr>
          <w:rFonts w:ascii="Arial" w:hAnsi="Arial"/>
          <w:sz w:val="22"/>
        </w:rPr>
        <w:t xml:space="preserve"> l’article 23 de la Convention ainsi que le chapitre I.4 des Directives opérationnelles relatifs à l’admissibilité et aux critères des demandes d’assistance internationale,</w:t>
      </w:r>
    </w:p>
    <w:p w14:paraId="6DF8A4BF" w14:textId="674C1CD0" w:rsidR="0067208C" w:rsidRPr="00B42F42" w:rsidRDefault="0067208C" w:rsidP="00B83B2E">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u w:val="single"/>
        </w:rPr>
        <w:t>Ayant examiné</w:t>
      </w:r>
      <w:r>
        <w:rPr>
          <w:rFonts w:ascii="Arial" w:hAnsi="Arial"/>
          <w:sz w:val="22"/>
        </w:rPr>
        <w:t xml:space="preserve"> le document </w:t>
      </w:r>
      <w:hyperlink r:id="rId15" w:history="1">
        <w:r w:rsidRPr="00283197">
          <w:rPr>
            <w:rStyle w:val="Hyperlink"/>
            <w:rFonts w:ascii="Arial" w:hAnsi="Arial"/>
            <w:sz w:val="22"/>
          </w:rPr>
          <w:t>LHE/23/18.COM 1.BUR/4 Rev.</w:t>
        </w:r>
      </w:hyperlink>
      <w:r>
        <w:rPr>
          <w:rFonts w:ascii="Arial" w:hAnsi="Arial"/>
          <w:sz w:val="22"/>
        </w:rPr>
        <w:t xml:space="preserve"> ainsi que la demande d’assistance internationale n° 02044 soumise par le Botswana,</w:t>
      </w:r>
    </w:p>
    <w:p w14:paraId="76D5146A" w14:textId="77777777" w:rsidR="0067208C" w:rsidRPr="00970B1C" w:rsidRDefault="0067208C" w:rsidP="00B83B2E">
      <w:pPr>
        <w:pStyle w:val="ListParagraph"/>
        <w:numPr>
          <w:ilvl w:val="0"/>
          <w:numId w:val="22"/>
        </w:numPr>
        <w:spacing w:before="120" w:after="120"/>
        <w:ind w:left="567" w:hanging="567"/>
        <w:contextualSpacing w:val="0"/>
        <w:jc w:val="both"/>
        <w:rPr>
          <w:rFonts w:ascii="Arial" w:hAnsi="Arial" w:cs="Arial"/>
          <w:b/>
          <w:sz w:val="22"/>
          <w:szCs w:val="22"/>
        </w:rPr>
      </w:pPr>
      <w:r>
        <w:rPr>
          <w:rFonts w:ascii="Arial" w:hAnsi="Arial"/>
          <w:sz w:val="22"/>
          <w:u w:val="single"/>
        </w:rPr>
        <w:t>Prend note</w:t>
      </w:r>
      <w:r>
        <w:rPr>
          <w:rFonts w:ascii="Arial" w:hAnsi="Arial"/>
          <w:sz w:val="22"/>
        </w:rPr>
        <w:t xml:space="preserve"> que le Botswana a demandé une assistance internationale pour le projet intitulé </w:t>
      </w:r>
      <w:r>
        <w:rPr>
          <w:rFonts w:ascii="Arial" w:hAnsi="Arial"/>
          <w:b/>
          <w:bCs/>
          <w:sz w:val="22"/>
        </w:rPr>
        <w:t xml:space="preserve">Soutien à la danse populaire </w:t>
      </w:r>
      <w:proofErr w:type="spellStart"/>
      <w:r>
        <w:rPr>
          <w:rFonts w:ascii="Arial" w:hAnsi="Arial"/>
          <w:b/>
          <w:bCs/>
          <w:sz w:val="22"/>
        </w:rPr>
        <w:t>seperu</w:t>
      </w:r>
      <w:proofErr w:type="spellEnd"/>
      <w:r>
        <w:rPr>
          <w:rFonts w:ascii="Arial" w:hAnsi="Arial"/>
          <w:b/>
          <w:bCs/>
          <w:sz w:val="22"/>
        </w:rPr>
        <w:t xml:space="preserve"> et de ses pratiques associées</w:t>
      </w:r>
      <w:r>
        <w:rPr>
          <w:rFonts w:ascii="Arial" w:hAnsi="Arial"/>
          <w:sz w:val="22"/>
        </w:rPr>
        <w:t xml:space="preserve"> :</w:t>
      </w:r>
    </w:p>
    <w:p w14:paraId="677D2F66" w14:textId="77777777" w:rsidR="0067208C" w:rsidRPr="00466D9C" w:rsidRDefault="0067208C" w:rsidP="00B83B2E">
      <w:pPr>
        <w:pStyle w:val="ListParagraph"/>
        <w:spacing w:before="120" w:after="120"/>
        <w:ind w:left="567"/>
        <w:contextualSpacing w:val="0"/>
        <w:jc w:val="both"/>
        <w:rPr>
          <w:rFonts w:ascii="Arial" w:hAnsi="Arial" w:cs="Arial"/>
          <w:bCs/>
          <w:sz w:val="22"/>
          <w:szCs w:val="22"/>
        </w:rPr>
      </w:pPr>
      <w:r>
        <w:rPr>
          <w:rFonts w:ascii="Arial" w:hAnsi="Arial"/>
          <w:sz w:val="22"/>
        </w:rPr>
        <w:t xml:space="preserve">Destiné à être mis en œuvre par le Ministère de la jeunesse, du genre, des sports et de la culture, ce projet de dix-huit mois a pour objectif la sauvegarde de « la danse populaire </w:t>
      </w:r>
      <w:proofErr w:type="spellStart"/>
      <w:r>
        <w:rPr>
          <w:rFonts w:ascii="Arial" w:hAnsi="Arial"/>
          <w:sz w:val="22"/>
        </w:rPr>
        <w:t>seperu</w:t>
      </w:r>
      <w:proofErr w:type="spellEnd"/>
      <w:r>
        <w:rPr>
          <w:rFonts w:ascii="Arial" w:hAnsi="Arial"/>
          <w:sz w:val="22"/>
        </w:rPr>
        <w:t xml:space="preserve"> et ses pratiques associées », un élément inscrit sur la Liste du patrimoine culturel immatériel nécessitant une sauvegarde urgente en 2019. L’élément comprend le chant, la danse et les rituels sacrés qui jouent un rôle important dans la vie des communautés du district de </w:t>
      </w:r>
      <w:proofErr w:type="spellStart"/>
      <w:r>
        <w:rPr>
          <w:rFonts w:ascii="Arial" w:hAnsi="Arial"/>
          <w:sz w:val="22"/>
        </w:rPr>
        <w:t>Chobe</w:t>
      </w:r>
      <w:proofErr w:type="spellEnd"/>
      <w:r>
        <w:rPr>
          <w:rFonts w:ascii="Arial" w:hAnsi="Arial"/>
          <w:sz w:val="22"/>
        </w:rPr>
        <w:t>. Le nombre des détenteurs des connaissances et des praticiens est en constant déclin, avec des conséquences néfastes sur la visibilité, la continuité et la transmission de l’élément. Les méthodes traditionnelles de transmission ont été fragilisées par les modes de vie modernes ou les contraintes des moyens de subsistance. Il en résulte par exemple une déformation et une perte du contexte du sens de certaines pratiques, un non-respect des tabous ou l’impossibilité pour les élèves de découvrir l’élément. Les principaux objectifs du projet sont, entre autres, de soutenir la transmission de l’élément aux jeunes générations et de mettre en œuvre une série d’activités qui contribueront à la mise en œuvre du plan de sauvegarde établi au moment de l’inscription de l’élément. Le projet vise à soutenir des initiatives menées par des praticiens, notamment des ateliers de renforcement des capacités et la création de comités du patrimoine culturel immatériel au niveau des villages et d’associations au niveau du district.</w:t>
      </w:r>
    </w:p>
    <w:p w14:paraId="489056DD" w14:textId="77777777" w:rsidR="0067208C" w:rsidRPr="00970B1C" w:rsidRDefault="0067208C" w:rsidP="00B83B2E">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u w:val="single"/>
        </w:rPr>
        <w:t>Prend également note</w:t>
      </w:r>
      <w:r>
        <w:rPr>
          <w:rFonts w:ascii="Arial" w:hAnsi="Arial"/>
          <w:sz w:val="22"/>
        </w:rPr>
        <w:t xml:space="preserve"> que cette assistance concerne l’appui à un projet mis en œuvre au niveau national, conformément à l’article 20 (c) de la Convention, et qu’elle prend la forme de </w:t>
      </w:r>
      <w:r>
        <w:rPr>
          <w:rFonts w:ascii="Arial" w:hAnsi="Arial"/>
          <w:b/>
          <w:bCs/>
          <w:sz w:val="22"/>
        </w:rPr>
        <w:t>l’octroi d’un don</w:t>
      </w:r>
      <w:r>
        <w:rPr>
          <w:rFonts w:ascii="Arial" w:hAnsi="Arial"/>
          <w:sz w:val="22"/>
        </w:rPr>
        <w:t>, conformément à l’article 21 (g) de la Convention ;</w:t>
      </w:r>
    </w:p>
    <w:p w14:paraId="64612AF5" w14:textId="77777777" w:rsidR="0067208C" w:rsidRPr="00970B1C" w:rsidRDefault="0067208C" w:rsidP="00B83B2E">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u w:val="single"/>
        </w:rPr>
        <w:t>Prend également note</w:t>
      </w:r>
      <w:r>
        <w:rPr>
          <w:rFonts w:ascii="Arial" w:hAnsi="Arial"/>
          <w:sz w:val="22"/>
        </w:rPr>
        <w:t xml:space="preserve"> que le Botswana a demandé une assistance d’un montant de 94 447 dollars des États-Unis au Fonds du patrimoine culturel immatériel pour la mise en œuvre de ce projet ;</w:t>
      </w:r>
    </w:p>
    <w:p w14:paraId="7EB9EE90" w14:textId="77777777" w:rsidR="0067208C" w:rsidRPr="00970B1C" w:rsidRDefault="0067208C" w:rsidP="00B83B2E">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u w:val="single"/>
        </w:rPr>
        <w:t>Décide</w:t>
      </w:r>
      <w:r>
        <w:rPr>
          <w:rFonts w:ascii="Arial" w:hAnsi="Arial"/>
          <w:sz w:val="22"/>
        </w:rPr>
        <w:t xml:space="preserve"> que, d’après les informations fournies dans le dossier n° 02044, la demande satisfait aux critères d’octroi de l’assistance internationale énoncés aux paragraphes 10 et 12 des Directives opérationnelles comme suit :</w:t>
      </w:r>
    </w:p>
    <w:p w14:paraId="3E020A4A" w14:textId="77777777" w:rsidR="0067208C" w:rsidRPr="00970B1C" w:rsidRDefault="0067208C" w:rsidP="00B83B2E">
      <w:pPr>
        <w:pStyle w:val="ListParagraph"/>
        <w:spacing w:before="120" w:after="120"/>
        <w:ind w:left="567"/>
        <w:contextualSpacing w:val="0"/>
        <w:jc w:val="both"/>
        <w:rPr>
          <w:rFonts w:ascii="Arial" w:hAnsi="Arial" w:cs="Arial"/>
          <w:bCs/>
          <w:sz w:val="22"/>
          <w:szCs w:val="22"/>
        </w:rPr>
      </w:pPr>
      <w:r>
        <w:rPr>
          <w:rFonts w:ascii="Arial" w:hAnsi="Arial"/>
          <w:b/>
          <w:sz w:val="22"/>
        </w:rPr>
        <w:t>Critère A.1</w:t>
      </w:r>
      <w:r>
        <w:rPr>
          <w:rFonts w:ascii="Arial" w:hAnsi="Arial"/>
          <w:sz w:val="22"/>
        </w:rPr>
        <w:t xml:space="preserve"> :</w:t>
      </w:r>
      <w:r>
        <w:rPr>
          <w:rFonts w:ascii="Arial" w:hAnsi="Arial"/>
          <w:b/>
          <w:sz w:val="22"/>
        </w:rPr>
        <w:t xml:space="preserve"> </w:t>
      </w:r>
      <w:r>
        <w:rPr>
          <w:rFonts w:ascii="Arial" w:hAnsi="Arial"/>
          <w:sz w:val="22"/>
        </w:rPr>
        <w:t xml:space="preserve">Cette demande a été soumise à la suite de consultations élargies au sein des communautés de neuf villages du district de </w:t>
      </w:r>
      <w:proofErr w:type="spellStart"/>
      <w:r>
        <w:rPr>
          <w:rFonts w:ascii="Arial" w:hAnsi="Arial"/>
          <w:sz w:val="22"/>
        </w:rPr>
        <w:t>Chobe</w:t>
      </w:r>
      <w:proofErr w:type="spellEnd"/>
      <w:r>
        <w:rPr>
          <w:rFonts w:ascii="Arial" w:hAnsi="Arial"/>
          <w:sz w:val="22"/>
        </w:rPr>
        <w:t xml:space="preserve"> où sont pratiquées la danse populaire </w:t>
      </w:r>
      <w:proofErr w:type="spellStart"/>
      <w:r>
        <w:rPr>
          <w:rFonts w:ascii="Arial" w:hAnsi="Arial"/>
          <w:sz w:val="22"/>
        </w:rPr>
        <w:t>seperu</w:t>
      </w:r>
      <w:proofErr w:type="spellEnd"/>
      <w:r>
        <w:rPr>
          <w:rFonts w:ascii="Arial" w:hAnsi="Arial"/>
          <w:sz w:val="22"/>
        </w:rPr>
        <w:t xml:space="preserve"> et ses pratiques associées. Le projet prévoit la participation des communautés concernées aux activités de sauvegarde, par le biais des structures existantes des autorités traditionnelles, des associations culturelles locales et de la communauté des groupes </w:t>
      </w:r>
      <w:proofErr w:type="spellStart"/>
      <w:r>
        <w:rPr>
          <w:rFonts w:ascii="Arial" w:hAnsi="Arial"/>
          <w:sz w:val="22"/>
        </w:rPr>
        <w:t>seperu</w:t>
      </w:r>
      <w:proofErr w:type="spellEnd"/>
      <w:r>
        <w:rPr>
          <w:rFonts w:ascii="Arial" w:hAnsi="Arial"/>
          <w:sz w:val="22"/>
        </w:rPr>
        <w:t>. Les membres de la communauté prendront part aux ateliers de renforcement des capacités, aux activités de sensibilisation et au travail sur le terrain. Le projet met l’accent sur le rôle central et actif des communautés tout au long de sa mise en œuvre, de la planification jusqu’à la supervision et au suivi.</w:t>
      </w:r>
    </w:p>
    <w:p w14:paraId="6F519C03" w14:textId="77777777" w:rsidR="0067208C" w:rsidRPr="00970B1C" w:rsidRDefault="0067208C" w:rsidP="00B83B2E">
      <w:pPr>
        <w:pStyle w:val="ListParagraph"/>
        <w:spacing w:before="120" w:after="120"/>
        <w:ind w:left="567"/>
        <w:contextualSpacing w:val="0"/>
        <w:jc w:val="both"/>
        <w:rPr>
          <w:rFonts w:ascii="Arial" w:hAnsi="Arial" w:cs="Arial"/>
          <w:bCs/>
          <w:sz w:val="22"/>
          <w:szCs w:val="22"/>
        </w:rPr>
      </w:pPr>
      <w:r>
        <w:rPr>
          <w:rFonts w:ascii="Arial" w:hAnsi="Arial"/>
          <w:b/>
          <w:sz w:val="22"/>
        </w:rPr>
        <w:t>Critère A.2</w:t>
      </w:r>
      <w:r>
        <w:rPr>
          <w:rFonts w:ascii="Arial" w:hAnsi="Arial"/>
          <w:sz w:val="22"/>
        </w:rPr>
        <w:t xml:space="preserve"> :</w:t>
      </w:r>
      <w:r>
        <w:rPr>
          <w:rFonts w:ascii="Arial" w:hAnsi="Arial"/>
          <w:b/>
          <w:sz w:val="22"/>
        </w:rPr>
        <w:t xml:space="preserve"> </w:t>
      </w:r>
      <w:r>
        <w:rPr>
          <w:rFonts w:ascii="Arial" w:hAnsi="Arial"/>
          <w:sz w:val="22"/>
        </w:rPr>
        <w:t>Le budget est présenté de manière structurée, correspond aux activités prévues et est cohérent avec le calendrier. Le montant de l’assistance demandée semble approprié au regard de la mise en œuvre des activités proposées.</w:t>
      </w:r>
    </w:p>
    <w:p w14:paraId="28DB04D8" w14:textId="77777777" w:rsidR="0067208C" w:rsidRPr="00C959DA" w:rsidRDefault="0067208C" w:rsidP="00B83B2E">
      <w:pPr>
        <w:pStyle w:val="ListParagraph"/>
        <w:spacing w:before="120" w:after="120"/>
        <w:ind w:left="567"/>
        <w:contextualSpacing w:val="0"/>
        <w:jc w:val="both"/>
        <w:rPr>
          <w:rFonts w:ascii="Arial" w:eastAsia="SimSun" w:hAnsi="Arial" w:cs="Arial"/>
          <w:sz w:val="22"/>
          <w:szCs w:val="22"/>
        </w:rPr>
      </w:pPr>
      <w:r>
        <w:rPr>
          <w:rFonts w:ascii="Arial" w:hAnsi="Arial"/>
          <w:b/>
          <w:sz w:val="22"/>
        </w:rPr>
        <w:t>Critère A.3</w:t>
      </w:r>
      <w:r>
        <w:rPr>
          <w:rFonts w:ascii="Arial" w:hAnsi="Arial"/>
          <w:sz w:val="22"/>
        </w:rPr>
        <w:t xml:space="preserve"> : Pour contribuer à la sauvegarde de l’élément, le projet propose un ensemble de onze activités organisées autour de six composantes principales qui contribueront à : a) assurer la transmission des pratiques liées à l’élément à la jeune génération ; b) renforcer les capacités de sauvegarde des communautés locales ; c) documenter et mettre à jour l’inventaire de l’élément ; d) améliorer la visibilité de l’élément, et e) promouvoir une production éthique de la robe « </w:t>
      </w:r>
      <w:proofErr w:type="spellStart"/>
      <w:r>
        <w:rPr>
          <w:rFonts w:ascii="Arial" w:hAnsi="Arial"/>
          <w:i/>
          <w:sz w:val="22"/>
        </w:rPr>
        <w:t>mushishi</w:t>
      </w:r>
      <w:proofErr w:type="spellEnd"/>
      <w:r>
        <w:rPr>
          <w:rFonts w:ascii="Arial" w:hAnsi="Arial"/>
          <w:sz w:val="22"/>
        </w:rPr>
        <w:t xml:space="preserve"> » grâce à une formation dispensée à des créateurs. Un grand nombre des activités incluent une réflexion sur les aspects économiques de la sauvegarde du patrimoine culturel immatériel. Le but recherché est d’atténuer l’impact négatif de la décontextualisation et de la commercialisation de la pratique en question. Les activités proposées sont présentées de manière logique et le calendrier semble réaliste, permettant d’atteindre les résultats attendus du projet.</w:t>
      </w:r>
    </w:p>
    <w:p w14:paraId="75559FB8" w14:textId="77777777"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sz w:val="22"/>
        </w:rPr>
        <w:t>Critère A.4</w:t>
      </w:r>
      <w:r>
        <w:rPr>
          <w:rFonts w:ascii="Arial" w:hAnsi="Arial"/>
          <w:sz w:val="22"/>
        </w:rPr>
        <w:t xml:space="preserve"> : L’assistance contribuera à obtenir des résultats durables conformément aux objectifs du programme. Tout au long du projet, les activités contribueront à la mise en œuvre du plan de sauvegarde existant par les collectivités et les différentes parties prenantes. Le projet contribuera à la mise en place de comités du patrimoine culturel immatériel au niveau des villages, de l’association de district de </w:t>
      </w:r>
      <w:proofErr w:type="spellStart"/>
      <w:r>
        <w:rPr>
          <w:rFonts w:ascii="Arial" w:hAnsi="Arial"/>
          <w:sz w:val="22"/>
        </w:rPr>
        <w:t>seperu</w:t>
      </w:r>
      <w:proofErr w:type="spellEnd"/>
      <w:r>
        <w:rPr>
          <w:rFonts w:ascii="Arial" w:hAnsi="Arial"/>
          <w:sz w:val="22"/>
        </w:rPr>
        <w:t xml:space="preserve"> et de clubs scolaires de </w:t>
      </w:r>
      <w:proofErr w:type="spellStart"/>
      <w:r>
        <w:rPr>
          <w:rFonts w:ascii="Arial" w:hAnsi="Arial"/>
          <w:sz w:val="22"/>
        </w:rPr>
        <w:t>seperu</w:t>
      </w:r>
      <w:proofErr w:type="spellEnd"/>
      <w:r>
        <w:rPr>
          <w:rFonts w:ascii="Arial" w:hAnsi="Arial"/>
          <w:sz w:val="22"/>
        </w:rPr>
        <w:t xml:space="preserve">. Les membres de ces organisations seront chargés de soutenir la mise en œuvre de la Convention de 2003. En outre, le projet permettra aux maîtres praticiens – les </w:t>
      </w:r>
      <w:proofErr w:type="spellStart"/>
      <w:r>
        <w:rPr>
          <w:rFonts w:ascii="Arial" w:hAnsi="Arial"/>
          <w:i/>
          <w:sz w:val="22"/>
        </w:rPr>
        <w:t>Ingongis</w:t>
      </w:r>
      <w:proofErr w:type="spellEnd"/>
      <w:r>
        <w:rPr>
          <w:rFonts w:ascii="Arial" w:hAnsi="Arial"/>
          <w:sz w:val="22"/>
        </w:rPr>
        <w:t xml:space="preserve"> - de transmettre leurs connaissances aux jeunes générations, notamment d’enseigner aux élèves comment pratiquer la danse et les chants folkloriques </w:t>
      </w:r>
      <w:proofErr w:type="spellStart"/>
      <w:r>
        <w:rPr>
          <w:rFonts w:ascii="Arial" w:hAnsi="Arial"/>
          <w:sz w:val="22"/>
        </w:rPr>
        <w:t>seperu</w:t>
      </w:r>
      <w:proofErr w:type="spellEnd"/>
      <w:r>
        <w:rPr>
          <w:rFonts w:ascii="Arial" w:hAnsi="Arial"/>
          <w:sz w:val="22"/>
        </w:rPr>
        <w:t xml:space="preserve">. La participation des enseignants permettra d’améliorer les connaissances et la transmission des compétences grâce à la création d’une dizaine de clubs scolaires dans les établissements primaires et secondaires. Enfin, les jeunes créateurs seront encouragés à perpétuer la pratique du « </w:t>
      </w:r>
      <w:proofErr w:type="spellStart"/>
      <w:r>
        <w:rPr>
          <w:rFonts w:ascii="Arial" w:hAnsi="Arial"/>
          <w:i/>
          <w:sz w:val="22"/>
        </w:rPr>
        <w:t>mushishi</w:t>
      </w:r>
      <w:proofErr w:type="spellEnd"/>
      <w:r>
        <w:rPr>
          <w:rFonts w:ascii="Arial" w:hAnsi="Arial"/>
          <w:sz w:val="22"/>
        </w:rPr>
        <w:t xml:space="preserve"> » tout en comprenant sa signification culturelle et sociale.</w:t>
      </w:r>
    </w:p>
    <w:p w14:paraId="70DD3A18" w14:textId="77777777"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sz w:val="22"/>
        </w:rPr>
        <w:t>Critère A.5</w:t>
      </w:r>
      <w:r>
        <w:rPr>
          <w:rFonts w:ascii="Arial" w:hAnsi="Arial"/>
          <w:sz w:val="22"/>
        </w:rPr>
        <w:t xml:space="preserve"> : L’État partie soumissionnaire contribuera à hauteur de 6 pour cent (5 553 dollars des États-Unis) du montant total du budget du projet (100 000 dollars des États-Unis). Par conséquent, l’assistance internationale est demandée au Fonds du patrimoine culturel immatériel pour 94 pour cent du montant total du budget du projet.</w:t>
      </w:r>
    </w:p>
    <w:p w14:paraId="720AAC6B" w14:textId="77777777"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sz w:val="22"/>
        </w:rPr>
        <w:t>Critère A.6</w:t>
      </w:r>
      <w:r>
        <w:rPr>
          <w:rFonts w:ascii="Arial" w:hAnsi="Arial"/>
          <w:sz w:val="22"/>
        </w:rPr>
        <w:t xml:space="preserve"> : Le projet se concentre sur le renforcement des capacités des communautés pour renforcer la viabilité de l’élément. En plus de renouveler la formation du Comité du patrimoine culturel immatériel du district de </w:t>
      </w:r>
      <w:proofErr w:type="spellStart"/>
      <w:r>
        <w:rPr>
          <w:rFonts w:ascii="Arial" w:hAnsi="Arial"/>
          <w:sz w:val="22"/>
        </w:rPr>
        <w:t>Chobe</w:t>
      </w:r>
      <w:proofErr w:type="spellEnd"/>
      <w:r>
        <w:rPr>
          <w:rFonts w:ascii="Arial" w:hAnsi="Arial"/>
          <w:sz w:val="22"/>
        </w:rPr>
        <w:t xml:space="preserve">, le projet contribuera à décentraliser les responsabilités de sauvegarde du PCI en les répartissant entre les comités du PCI au niveau de neuf villages du district de </w:t>
      </w:r>
      <w:proofErr w:type="spellStart"/>
      <w:r>
        <w:rPr>
          <w:rFonts w:ascii="Arial" w:hAnsi="Arial"/>
          <w:sz w:val="22"/>
        </w:rPr>
        <w:t>Chobe</w:t>
      </w:r>
      <w:proofErr w:type="spellEnd"/>
      <w:r>
        <w:rPr>
          <w:rFonts w:ascii="Arial" w:hAnsi="Arial"/>
          <w:sz w:val="22"/>
        </w:rPr>
        <w:t xml:space="preserve">. En outre, le projet facilitera la formation des coordinateurs des clubs scolaires de </w:t>
      </w:r>
      <w:proofErr w:type="spellStart"/>
      <w:r>
        <w:rPr>
          <w:rFonts w:ascii="Arial" w:hAnsi="Arial"/>
          <w:sz w:val="22"/>
        </w:rPr>
        <w:t>seperu</w:t>
      </w:r>
      <w:proofErr w:type="spellEnd"/>
      <w:r>
        <w:rPr>
          <w:rFonts w:ascii="Arial" w:hAnsi="Arial"/>
          <w:sz w:val="22"/>
        </w:rPr>
        <w:t xml:space="preserve"> et accompagnera les efforts du Ministère de la culture, qui a déjà lancé des ateliers de formation pour les enseignants et les élèves. Le volet de renforcement des capacités du projet ciblera également des couturiers sélectionnés, en particulier de jeunes créateurs. Au total, le projet devrait former trois cents personnes à la sauvegarde de l’élément.</w:t>
      </w:r>
    </w:p>
    <w:p w14:paraId="1E856EE6" w14:textId="531F5910"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sz w:val="22"/>
        </w:rPr>
        <w:t>Critère A.7</w:t>
      </w:r>
      <w:r>
        <w:rPr>
          <w:rFonts w:ascii="Arial" w:hAnsi="Arial"/>
          <w:sz w:val="22"/>
        </w:rPr>
        <w:t xml:space="preserve"> : Le Botswana a bénéficié d’une assistance internationale du Fonds du patrimoine culturel immatériel pour le projet intitulé « La valorisation du savoir-faire de la poterie en terre cuite dans le district de </w:t>
      </w:r>
      <w:proofErr w:type="spellStart"/>
      <w:r>
        <w:rPr>
          <w:rFonts w:ascii="Arial" w:hAnsi="Arial"/>
          <w:sz w:val="22"/>
        </w:rPr>
        <w:t>Kgatleng</w:t>
      </w:r>
      <w:proofErr w:type="spellEnd"/>
      <w:r>
        <w:rPr>
          <w:rFonts w:ascii="Arial" w:hAnsi="Arial"/>
          <w:sz w:val="22"/>
        </w:rPr>
        <w:t xml:space="preserve"> » (dossier n° 01153, février 2017 – juin 2018, 68 261 dollars des États-Unis). Les travaux prévus par le contrat et relatifs à cette assistance ont été réalisés conformément aux réglementations de l’UNESCO.</w:t>
      </w:r>
    </w:p>
    <w:p w14:paraId="7FFC21ED" w14:textId="77777777"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bCs/>
          <w:sz w:val="22"/>
        </w:rPr>
        <w:t>Paragraphe 10(a)</w:t>
      </w:r>
      <w:r>
        <w:rPr>
          <w:rFonts w:ascii="Arial" w:hAnsi="Arial"/>
          <w:sz w:val="22"/>
        </w:rPr>
        <w:t xml:space="preserve"> : Le projet a une portée locale et sa mise en œuvre implique des partenaires nationaux, y compris le Ministère de la culture, des organisations non gouvernementales locales et des autorités locales.</w:t>
      </w:r>
    </w:p>
    <w:p w14:paraId="06AE8008" w14:textId="77777777"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bCs/>
          <w:sz w:val="22"/>
        </w:rPr>
        <w:t>Paragraphe</w:t>
      </w:r>
      <w:r>
        <w:rPr>
          <w:rFonts w:ascii="Arial" w:hAnsi="Arial"/>
          <w:b/>
          <w:sz w:val="22"/>
        </w:rPr>
        <w:t xml:space="preserve"> 10(b)</w:t>
      </w:r>
      <w:r>
        <w:rPr>
          <w:rFonts w:ascii="Arial" w:hAnsi="Arial"/>
          <w:sz w:val="22"/>
        </w:rPr>
        <w:t xml:space="preserve"> : Le projet devrait accroître la visibilité, la viabilité et la pratique de l’élément et inciter d’autres communautés à sauvegarder leur propre patrimoine culturel immatériel.</w:t>
      </w:r>
    </w:p>
    <w:p w14:paraId="6F725AFE" w14:textId="77777777" w:rsidR="0067208C" w:rsidRPr="00970B1C" w:rsidRDefault="0067208C" w:rsidP="00B83B2E">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u w:val="single"/>
        </w:rPr>
        <w:t>Approuve</w:t>
      </w:r>
      <w:r>
        <w:rPr>
          <w:rFonts w:ascii="Arial" w:hAnsi="Arial"/>
          <w:sz w:val="22"/>
        </w:rPr>
        <w:t xml:space="preserve"> la demande d’assistance internationale du </w:t>
      </w:r>
      <w:r>
        <w:rPr>
          <w:rFonts w:ascii="Arial" w:hAnsi="Arial"/>
          <w:b/>
          <w:sz w:val="22"/>
        </w:rPr>
        <w:t>Botswana</w:t>
      </w:r>
      <w:r>
        <w:rPr>
          <w:rFonts w:ascii="Arial" w:hAnsi="Arial"/>
          <w:sz w:val="22"/>
        </w:rPr>
        <w:t xml:space="preserve"> pour le projet intitulé </w:t>
      </w:r>
      <w:r>
        <w:rPr>
          <w:rFonts w:ascii="Arial" w:hAnsi="Arial"/>
          <w:b/>
          <w:sz w:val="22"/>
        </w:rPr>
        <w:t xml:space="preserve">Soutien à la danse populaire </w:t>
      </w:r>
      <w:proofErr w:type="spellStart"/>
      <w:r>
        <w:rPr>
          <w:rFonts w:ascii="Arial" w:hAnsi="Arial"/>
          <w:b/>
          <w:sz w:val="22"/>
        </w:rPr>
        <w:t>seperu</w:t>
      </w:r>
      <w:proofErr w:type="spellEnd"/>
      <w:r>
        <w:rPr>
          <w:rFonts w:ascii="Arial" w:hAnsi="Arial"/>
          <w:b/>
          <w:sz w:val="22"/>
        </w:rPr>
        <w:t xml:space="preserve"> et de ses pratiques associées </w:t>
      </w:r>
      <w:r>
        <w:rPr>
          <w:rFonts w:ascii="Arial" w:hAnsi="Arial"/>
          <w:sz w:val="22"/>
        </w:rPr>
        <w:t xml:space="preserve">et </w:t>
      </w:r>
      <w:r>
        <w:rPr>
          <w:rFonts w:ascii="Arial" w:hAnsi="Arial"/>
          <w:sz w:val="22"/>
          <w:u w:val="single"/>
        </w:rPr>
        <w:t>accorde</w:t>
      </w:r>
      <w:r>
        <w:rPr>
          <w:rFonts w:ascii="Arial" w:hAnsi="Arial"/>
          <w:sz w:val="22"/>
        </w:rPr>
        <w:t xml:space="preserve"> un montant de 94 447 dollars des États-Unis à l’État partie à cette fin ;</w:t>
      </w:r>
    </w:p>
    <w:p w14:paraId="1119A2EF" w14:textId="77777777" w:rsidR="0067208C" w:rsidRPr="00F42DAD" w:rsidRDefault="0067208C" w:rsidP="00B83B2E">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u w:val="single"/>
        </w:rPr>
        <w:t>Félicite</w:t>
      </w:r>
      <w:r>
        <w:rPr>
          <w:rFonts w:ascii="Arial" w:hAnsi="Arial"/>
          <w:sz w:val="22"/>
        </w:rPr>
        <w:t xml:space="preserve"> l’État partie demandeur de l’approche de sauvegarde choisie, qui prend en compte les aspects économiques de la sauvegarde du patrimoine culturel immatériel liés aux moyens de subsistance, en s’efforçant d’atténuer l’impact négatif de la décontextualisation et de la commercialisation de l’élément concerné ;</w:t>
      </w:r>
    </w:p>
    <w:p w14:paraId="1F8C6A97" w14:textId="77777777" w:rsidR="0067208C" w:rsidRPr="00970B1C" w:rsidRDefault="0067208C" w:rsidP="00B83B2E">
      <w:pPr>
        <w:pStyle w:val="ListParagraph"/>
        <w:numPr>
          <w:ilvl w:val="0"/>
          <w:numId w:val="22"/>
        </w:numPr>
        <w:spacing w:before="120" w:after="120"/>
        <w:ind w:left="567" w:hanging="567"/>
        <w:contextualSpacing w:val="0"/>
        <w:jc w:val="both"/>
        <w:rPr>
          <w:rFonts w:ascii="Arial" w:hAnsi="Arial" w:cs="Arial"/>
          <w:sz w:val="22"/>
          <w:szCs w:val="22"/>
          <w:u w:val="single"/>
        </w:rPr>
      </w:pPr>
      <w:r>
        <w:rPr>
          <w:rFonts w:ascii="Arial" w:hAnsi="Arial"/>
          <w:sz w:val="22"/>
          <w:u w:val="single"/>
        </w:rPr>
        <w:t>Demande</w:t>
      </w:r>
      <w:r>
        <w:rPr>
          <w:rFonts w:ascii="Arial" w:hAnsi="Arial"/>
          <w:sz w:val="22"/>
        </w:rPr>
        <w:t xml:space="preserve"> au Secrétariat de se mettre d’accord avec l’État partie demandeur sur les détails techniques de l’assistance, 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p>
    <w:p w14:paraId="68E1EC6F" w14:textId="77777777" w:rsidR="0067208C" w:rsidRPr="00C959DA" w:rsidRDefault="0067208C" w:rsidP="00B83B2E">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u w:val="single"/>
        </w:rPr>
        <w:t>Invite</w:t>
      </w:r>
      <w:r>
        <w:rPr>
          <w:rFonts w:ascii="Arial" w:hAnsi="Arial"/>
          <w:sz w:val="22"/>
        </w:rPr>
        <w:t xml:space="preserve"> l’État partie à utiliser le formulaire ICH-04-Rapport pour rendre compte de l’utilisation de l’assistance accordée.</w:t>
      </w:r>
    </w:p>
    <w:p w14:paraId="3E384666" w14:textId="4600844F" w:rsidR="0067208C" w:rsidRPr="00970B1C" w:rsidRDefault="0067208C" w:rsidP="00B83B2E">
      <w:pPr>
        <w:pStyle w:val="COMTitleDecision"/>
        <w:ind w:left="153" w:hanging="153"/>
      </w:pPr>
      <w:bookmarkStart w:id="6" w:name="Decision4"/>
      <w:r>
        <w:t>DÉCISION 18.COM 1.BUR 4.2</w:t>
      </w:r>
    </w:p>
    <w:bookmarkEnd w:id="6"/>
    <w:p w14:paraId="0FF19C5C" w14:textId="77777777" w:rsidR="0067208C" w:rsidRPr="00970B1C" w:rsidRDefault="0067208C" w:rsidP="00B83B2E">
      <w:pPr>
        <w:pStyle w:val="COMPreambulaDecisions"/>
        <w:spacing w:before="120"/>
        <w:ind w:left="153" w:hanging="153"/>
      </w:pPr>
      <w:r>
        <w:t>Le Bureau,</w:t>
      </w:r>
    </w:p>
    <w:p w14:paraId="43083F14" w14:textId="77777777" w:rsidR="0067208C" w:rsidRPr="00970B1C" w:rsidRDefault="0067208C" w:rsidP="00B83B2E">
      <w:pPr>
        <w:pStyle w:val="ListParagraph"/>
        <w:numPr>
          <w:ilvl w:val="0"/>
          <w:numId w:val="23"/>
        </w:numPr>
        <w:spacing w:before="120" w:after="120"/>
        <w:ind w:left="567" w:hanging="567"/>
        <w:contextualSpacing w:val="0"/>
        <w:jc w:val="both"/>
        <w:rPr>
          <w:rFonts w:ascii="Arial" w:hAnsi="Arial" w:cs="Arial"/>
          <w:sz w:val="22"/>
          <w:szCs w:val="22"/>
        </w:rPr>
      </w:pPr>
      <w:r>
        <w:rPr>
          <w:rFonts w:ascii="Arial" w:hAnsi="Arial"/>
          <w:sz w:val="22"/>
          <w:u w:val="single"/>
        </w:rPr>
        <w:t>Rappelant</w:t>
      </w:r>
      <w:r>
        <w:rPr>
          <w:rFonts w:ascii="Arial" w:hAnsi="Arial"/>
          <w:sz w:val="22"/>
        </w:rPr>
        <w:t xml:space="preserve"> l’article 23 de la Convention ainsi que le chapitre I.4 des Directives opérationnelles relatifs à l’admissibilité et aux critères des demandes d’assistance internationale,</w:t>
      </w:r>
    </w:p>
    <w:p w14:paraId="2E68AAF3" w14:textId="60F5CBEC" w:rsidR="0067208C" w:rsidRDefault="0067208C" w:rsidP="00B83B2E">
      <w:pPr>
        <w:pStyle w:val="ListParagraph"/>
        <w:numPr>
          <w:ilvl w:val="0"/>
          <w:numId w:val="23"/>
        </w:numPr>
        <w:spacing w:before="120" w:after="120"/>
        <w:ind w:left="567" w:hanging="567"/>
        <w:contextualSpacing w:val="0"/>
        <w:jc w:val="both"/>
        <w:rPr>
          <w:rFonts w:ascii="Arial" w:hAnsi="Arial" w:cs="Arial"/>
          <w:sz w:val="22"/>
          <w:szCs w:val="22"/>
        </w:rPr>
      </w:pPr>
      <w:r>
        <w:rPr>
          <w:rFonts w:ascii="Arial" w:hAnsi="Arial"/>
          <w:sz w:val="22"/>
          <w:u w:val="single"/>
        </w:rPr>
        <w:t>Ayant examiné</w:t>
      </w:r>
      <w:r>
        <w:rPr>
          <w:rFonts w:ascii="Arial" w:hAnsi="Arial"/>
          <w:sz w:val="22"/>
        </w:rPr>
        <w:t xml:space="preserve"> le document </w:t>
      </w:r>
      <w:hyperlink r:id="rId16" w:history="1">
        <w:r w:rsidRPr="00283197">
          <w:rPr>
            <w:rStyle w:val="Hyperlink"/>
            <w:rFonts w:ascii="Arial" w:hAnsi="Arial"/>
            <w:sz w:val="22"/>
          </w:rPr>
          <w:t>LHE/23/18.COM 1.BUR/4 Rev.</w:t>
        </w:r>
      </w:hyperlink>
      <w:r>
        <w:rPr>
          <w:rFonts w:ascii="Arial" w:hAnsi="Arial"/>
          <w:sz w:val="22"/>
        </w:rPr>
        <w:t xml:space="preserve"> ainsi que la demande d’assistance internationale n° 01931 soumise par la République centrafricaine,</w:t>
      </w:r>
    </w:p>
    <w:p w14:paraId="0072E71A" w14:textId="77777777" w:rsidR="0067208C" w:rsidRPr="000624D2" w:rsidRDefault="0067208C" w:rsidP="00E2639F">
      <w:pPr>
        <w:pStyle w:val="ListParagraph"/>
        <w:keepNext/>
        <w:numPr>
          <w:ilvl w:val="0"/>
          <w:numId w:val="23"/>
        </w:numPr>
        <w:spacing w:before="120" w:after="120"/>
        <w:ind w:left="567" w:hanging="567"/>
        <w:contextualSpacing w:val="0"/>
        <w:jc w:val="both"/>
        <w:rPr>
          <w:rFonts w:ascii="Arial" w:hAnsi="Arial" w:cs="Arial"/>
          <w:sz w:val="22"/>
          <w:szCs w:val="22"/>
        </w:rPr>
      </w:pPr>
      <w:r>
        <w:rPr>
          <w:rFonts w:ascii="Arial" w:hAnsi="Arial"/>
          <w:sz w:val="22"/>
          <w:u w:val="single"/>
        </w:rPr>
        <w:t>Prend note</w:t>
      </w:r>
      <w:r>
        <w:rPr>
          <w:rFonts w:ascii="Arial" w:hAnsi="Arial"/>
          <w:sz w:val="22"/>
        </w:rPr>
        <w:t xml:space="preserve"> que la République centrafricaine a demandé une assistance internationale pour le projet intitulé </w:t>
      </w:r>
      <w:r>
        <w:rPr>
          <w:rFonts w:ascii="Arial" w:hAnsi="Arial"/>
          <w:b/>
          <w:sz w:val="22"/>
        </w:rPr>
        <w:t xml:space="preserve">Inventaire pilote du patrimoine culturel immatériel des communautés de la préfecture forestière de </w:t>
      </w:r>
      <w:proofErr w:type="spellStart"/>
      <w:r>
        <w:rPr>
          <w:rFonts w:ascii="Arial" w:hAnsi="Arial"/>
          <w:b/>
          <w:sz w:val="22"/>
        </w:rPr>
        <w:t>Lobaye</w:t>
      </w:r>
      <w:proofErr w:type="spellEnd"/>
      <w:r>
        <w:rPr>
          <w:rFonts w:ascii="Arial" w:hAnsi="Arial"/>
          <w:sz w:val="22"/>
        </w:rPr>
        <w:t xml:space="preserve"> :</w:t>
      </w:r>
    </w:p>
    <w:p w14:paraId="5318741C" w14:textId="77777777" w:rsidR="0067208C" w:rsidRPr="00C959DA" w:rsidRDefault="0067208C" w:rsidP="00B83B2E">
      <w:pPr>
        <w:ind w:left="567"/>
        <w:jc w:val="both"/>
        <w:rPr>
          <w:rFonts w:ascii="Arial" w:hAnsi="Arial" w:cs="Arial"/>
          <w:sz w:val="22"/>
          <w:szCs w:val="22"/>
        </w:rPr>
      </w:pPr>
      <w:r>
        <w:rPr>
          <w:rFonts w:ascii="Arial" w:hAnsi="Arial"/>
          <w:sz w:val="22"/>
        </w:rPr>
        <w:t xml:space="preserve">Ce projet de dix-huit mois, qui doit être mis en œuvre par le Ministère des arts, de la culture et du tourisme, a pour objectif de développer un inventaire pilote du patrimoine culturel immatériel pour douze communautés ethnoculturelles de la préfecture forestière de </w:t>
      </w:r>
      <w:proofErr w:type="spellStart"/>
      <w:r>
        <w:rPr>
          <w:rFonts w:ascii="Arial" w:hAnsi="Arial"/>
          <w:sz w:val="22"/>
        </w:rPr>
        <w:t>Lobaye</w:t>
      </w:r>
      <w:proofErr w:type="spellEnd"/>
      <w:r>
        <w:rPr>
          <w:rFonts w:ascii="Arial" w:hAnsi="Arial"/>
          <w:sz w:val="22"/>
        </w:rPr>
        <w:t>. La région de « Basse-</w:t>
      </w:r>
      <w:proofErr w:type="spellStart"/>
      <w:r>
        <w:rPr>
          <w:rFonts w:ascii="Arial" w:hAnsi="Arial"/>
          <w:sz w:val="22"/>
        </w:rPr>
        <w:t>Lobaye</w:t>
      </w:r>
      <w:proofErr w:type="spellEnd"/>
      <w:r>
        <w:rPr>
          <w:rFonts w:ascii="Arial" w:hAnsi="Arial"/>
          <w:sz w:val="22"/>
        </w:rPr>
        <w:t> » a également été désignée comme réserve de biosphère depuis 1977 dans le cadre du Programme sur l’Homme et la biosphère. Plus précisément, il vise à fournir à la République centrafricaine son premier inventaire du patrimoine culturel immatériel. Dans le cadre de la politique culturelle nationale, le projet contribuera à la formation de ressources humaines capables de réaliser des inventaires et des opérations d’inventaire, avec la participation des communautés concernées et les universitaires. Il prévoit également une série d’ateliers de formation au renforcement des capacités, notamment aux inventaires établis avec la participation des communautés, à la collecte et au traitement des données, ainsi que des activités de communication permettant de faire connaître le projet et le patrimoine vivant en général. Le projet jettera ainsi les bases d’une sauvegarde durable du patrimoine vivant et de la mise en œuvre effective de la Convention de 2003 en République centrafricaine.</w:t>
      </w:r>
    </w:p>
    <w:p w14:paraId="6C2B41B1" w14:textId="77777777" w:rsidR="0067208C" w:rsidRPr="00970B1C" w:rsidRDefault="0067208C" w:rsidP="00B83B2E">
      <w:pPr>
        <w:pStyle w:val="ListParagraph"/>
        <w:numPr>
          <w:ilvl w:val="0"/>
          <w:numId w:val="23"/>
        </w:numPr>
        <w:spacing w:before="120" w:after="120"/>
        <w:ind w:left="567" w:hanging="567"/>
        <w:contextualSpacing w:val="0"/>
        <w:jc w:val="both"/>
        <w:rPr>
          <w:rFonts w:ascii="Arial" w:hAnsi="Arial" w:cs="Arial"/>
          <w:sz w:val="22"/>
          <w:szCs w:val="22"/>
        </w:rPr>
      </w:pPr>
      <w:r>
        <w:rPr>
          <w:rFonts w:ascii="Arial" w:hAnsi="Arial"/>
          <w:sz w:val="22"/>
          <w:u w:val="single"/>
        </w:rPr>
        <w:t>Prend également note</w:t>
      </w:r>
      <w:r>
        <w:rPr>
          <w:rFonts w:ascii="Arial" w:hAnsi="Arial"/>
          <w:sz w:val="22"/>
        </w:rPr>
        <w:t xml:space="preserve"> que cette assistance concerne l’appui à un projet mis en œuvre au niveau national, conformément à l’article 20 (c) de la Convention, et qu’elle prend la forme de </w:t>
      </w:r>
      <w:r>
        <w:rPr>
          <w:rFonts w:ascii="Arial" w:hAnsi="Arial"/>
          <w:b/>
          <w:bCs/>
          <w:sz w:val="22"/>
        </w:rPr>
        <w:t>l’octroi d'un don</w:t>
      </w:r>
      <w:r>
        <w:rPr>
          <w:rFonts w:ascii="Arial" w:hAnsi="Arial"/>
          <w:sz w:val="22"/>
        </w:rPr>
        <w:t>, conformément à l’article 21 (g) de la Convention ;</w:t>
      </w:r>
    </w:p>
    <w:p w14:paraId="528421B4" w14:textId="77777777" w:rsidR="0067208C" w:rsidRPr="00970B1C" w:rsidRDefault="0067208C" w:rsidP="00B83B2E">
      <w:pPr>
        <w:pStyle w:val="ListParagraph"/>
        <w:numPr>
          <w:ilvl w:val="0"/>
          <w:numId w:val="23"/>
        </w:numPr>
        <w:spacing w:before="120" w:after="120"/>
        <w:ind w:left="567" w:hanging="567"/>
        <w:contextualSpacing w:val="0"/>
        <w:jc w:val="both"/>
        <w:rPr>
          <w:rFonts w:ascii="Arial" w:hAnsi="Arial" w:cs="Arial"/>
          <w:sz w:val="22"/>
          <w:szCs w:val="22"/>
        </w:rPr>
      </w:pPr>
      <w:r>
        <w:rPr>
          <w:rFonts w:ascii="Arial" w:hAnsi="Arial"/>
          <w:sz w:val="22"/>
          <w:u w:val="single"/>
        </w:rPr>
        <w:t>Prend également note</w:t>
      </w:r>
      <w:r>
        <w:rPr>
          <w:rFonts w:ascii="Arial" w:hAnsi="Arial"/>
          <w:sz w:val="22"/>
        </w:rPr>
        <w:t xml:space="preserve"> que la République centrafricaine a demandé une assistance d’un montant de 99 997 dollars des États-Unis au Fonds du patrimoine culturel immatériel pour la mise en œuvre de ce projet ;</w:t>
      </w:r>
    </w:p>
    <w:p w14:paraId="320DE0B7" w14:textId="77777777" w:rsidR="0067208C" w:rsidRPr="00970B1C" w:rsidRDefault="0067208C" w:rsidP="00B83B2E">
      <w:pPr>
        <w:pStyle w:val="ListParagraph"/>
        <w:numPr>
          <w:ilvl w:val="0"/>
          <w:numId w:val="23"/>
        </w:numPr>
        <w:spacing w:before="120" w:after="120"/>
        <w:ind w:left="567" w:hanging="567"/>
        <w:contextualSpacing w:val="0"/>
        <w:jc w:val="both"/>
        <w:rPr>
          <w:rFonts w:ascii="Arial" w:hAnsi="Arial" w:cs="Arial"/>
          <w:sz w:val="22"/>
          <w:szCs w:val="22"/>
        </w:rPr>
      </w:pPr>
      <w:r>
        <w:rPr>
          <w:rFonts w:ascii="Arial" w:hAnsi="Arial"/>
          <w:sz w:val="22"/>
          <w:u w:val="single"/>
        </w:rPr>
        <w:t>Décide</w:t>
      </w:r>
      <w:r>
        <w:rPr>
          <w:rFonts w:ascii="Arial" w:hAnsi="Arial"/>
          <w:sz w:val="22"/>
        </w:rPr>
        <w:t xml:space="preserve"> que, d’après les informations fournies dans le dossier n° 01931, la demande satisfait aux critères d’octroi de l’assistance internationale énoncés aux paragraphes 10 et 12 des Directives opérationnelles comme suit :</w:t>
      </w:r>
    </w:p>
    <w:p w14:paraId="59729CA7" w14:textId="77777777" w:rsidR="0067208C" w:rsidRPr="00970B1C" w:rsidRDefault="0067208C" w:rsidP="00B83B2E">
      <w:pPr>
        <w:pStyle w:val="ListParagraph"/>
        <w:spacing w:before="120" w:after="120"/>
        <w:ind w:left="567"/>
        <w:contextualSpacing w:val="0"/>
        <w:jc w:val="both"/>
        <w:rPr>
          <w:rFonts w:ascii="Arial" w:hAnsi="Arial" w:cs="Arial"/>
          <w:bCs/>
          <w:sz w:val="22"/>
          <w:szCs w:val="22"/>
        </w:rPr>
      </w:pPr>
      <w:r>
        <w:rPr>
          <w:rFonts w:ascii="Arial" w:hAnsi="Arial"/>
          <w:b/>
          <w:sz w:val="22"/>
        </w:rPr>
        <w:t>Critère A.1</w:t>
      </w:r>
      <w:r>
        <w:rPr>
          <w:rFonts w:ascii="Arial" w:hAnsi="Arial"/>
          <w:sz w:val="22"/>
        </w:rPr>
        <w:t xml:space="preserve"> :</w:t>
      </w:r>
      <w:r>
        <w:rPr>
          <w:rFonts w:ascii="Arial" w:hAnsi="Arial"/>
          <w:b/>
          <w:sz w:val="22"/>
        </w:rPr>
        <w:t xml:space="preserve"> </w:t>
      </w:r>
      <w:r>
        <w:rPr>
          <w:rFonts w:ascii="Arial" w:hAnsi="Arial"/>
          <w:sz w:val="22"/>
        </w:rPr>
        <w:t xml:space="preserve">La demande initiale d’assistance internationale a été préparée à la suite de consultations menées en 2020 auprès de trois communautés de la région de </w:t>
      </w:r>
      <w:proofErr w:type="spellStart"/>
      <w:r>
        <w:rPr>
          <w:rFonts w:ascii="Arial" w:hAnsi="Arial"/>
          <w:sz w:val="22"/>
        </w:rPr>
        <w:t>Lobaye</w:t>
      </w:r>
      <w:proofErr w:type="spellEnd"/>
      <w:r>
        <w:rPr>
          <w:rFonts w:ascii="Arial" w:hAnsi="Arial"/>
          <w:sz w:val="22"/>
        </w:rPr>
        <w:t>. À la suite de la mission de l’expert qui a fourni une assistance technique à l’État partie en août 2022, il a été convenu d’inclure toutes les communautés vivant dans la région, afin de garantir une approche plus inclusive et participative. Neuf autres communautés ont donné leur consentement pour participer au projet. Au total, des membres de douze communautés ont participé à l’élaboration de la demande d’assistance internationale. En outre, le projet prévoit que les représentants des collectivités locales aideront à identifier les membres qui participeront aux ateliers de formation, aux ateliers d’inventaire communautaire et aux travaux sur le terrain. Ils participeront également à la planification, à la supervision et au suivi du projet.</w:t>
      </w:r>
    </w:p>
    <w:p w14:paraId="1CF09A25" w14:textId="77777777" w:rsidR="0067208C" w:rsidRPr="00970B1C" w:rsidRDefault="0067208C" w:rsidP="00B83B2E">
      <w:pPr>
        <w:pStyle w:val="ListParagraph"/>
        <w:spacing w:before="120" w:after="120"/>
        <w:ind w:left="567"/>
        <w:contextualSpacing w:val="0"/>
        <w:jc w:val="both"/>
        <w:rPr>
          <w:rFonts w:ascii="Arial" w:hAnsi="Arial" w:cs="Arial"/>
          <w:bCs/>
          <w:sz w:val="22"/>
          <w:szCs w:val="22"/>
        </w:rPr>
      </w:pPr>
      <w:r>
        <w:rPr>
          <w:rFonts w:ascii="Arial" w:hAnsi="Arial"/>
          <w:b/>
          <w:sz w:val="22"/>
        </w:rPr>
        <w:t>Critère A.2</w:t>
      </w:r>
      <w:r>
        <w:rPr>
          <w:rFonts w:ascii="Arial" w:hAnsi="Arial"/>
          <w:sz w:val="22"/>
        </w:rPr>
        <w:t xml:space="preserve"> :</w:t>
      </w:r>
      <w:r>
        <w:rPr>
          <w:rFonts w:ascii="Arial" w:hAnsi="Arial"/>
          <w:b/>
          <w:sz w:val="22"/>
        </w:rPr>
        <w:t xml:space="preserve"> </w:t>
      </w:r>
      <w:r>
        <w:rPr>
          <w:rFonts w:ascii="Arial" w:hAnsi="Arial"/>
          <w:sz w:val="22"/>
        </w:rPr>
        <w:t>Le budget est présenté de manière structurée, correspond aux activités prévues et est cohérent avec le calendrier.</w:t>
      </w:r>
    </w:p>
    <w:p w14:paraId="5556515C" w14:textId="77777777" w:rsidR="0067208C" w:rsidRPr="00970B1C" w:rsidRDefault="0067208C" w:rsidP="00B83B2E">
      <w:pPr>
        <w:pStyle w:val="ListParagraph"/>
        <w:spacing w:before="120" w:after="120"/>
        <w:ind w:left="567"/>
        <w:contextualSpacing w:val="0"/>
        <w:jc w:val="both"/>
        <w:rPr>
          <w:rFonts w:ascii="Arial" w:hAnsi="Arial" w:cs="Arial"/>
          <w:b/>
          <w:sz w:val="22"/>
          <w:szCs w:val="22"/>
        </w:rPr>
      </w:pPr>
      <w:r>
        <w:rPr>
          <w:rFonts w:ascii="Arial" w:hAnsi="Arial"/>
          <w:b/>
          <w:sz w:val="22"/>
        </w:rPr>
        <w:t>Critère A.3</w:t>
      </w:r>
      <w:r>
        <w:rPr>
          <w:rFonts w:ascii="Arial" w:hAnsi="Arial"/>
          <w:sz w:val="22"/>
        </w:rPr>
        <w:t xml:space="preserve"> : </w:t>
      </w:r>
      <w:r>
        <w:rPr>
          <w:rFonts w:ascii="Arial" w:hAnsi="Arial"/>
          <w:snapToGrid w:val="0"/>
          <w:sz w:val="22"/>
        </w:rPr>
        <w:t xml:space="preserve">La demande comprend douze activités couvrant les domaines suivants : mise en place d’organismes de coordination de projet, achat d’équipements, renforcement des capacités, inventaires avec la participation des communautés, travail de terrain, documentation, sensibilisation et suivi du projet. </w:t>
      </w:r>
      <w:r>
        <w:rPr>
          <w:rFonts w:ascii="Arial" w:hAnsi="Arial"/>
          <w:sz w:val="22"/>
        </w:rPr>
        <w:t>Les activités sont présentées dans un ordre logique et correspondent aux objectifs et aux résultats attendus décrits dans la demande.</w:t>
      </w:r>
    </w:p>
    <w:p w14:paraId="6B7C210B" w14:textId="77777777"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sz w:val="22"/>
        </w:rPr>
        <w:t>Critère A.4</w:t>
      </w:r>
      <w:r>
        <w:rPr>
          <w:rFonts w:ascii="Arial" w:hAnsi="Arial"/>
          <w:sz w:val="22"/>
        </w:rPr>
        <w:t xml:space="preserve"> : Les ateliers de renforcement des capacités visent à mettre en place une équipe de facilitateurs nationaux qui soutiendront la mise en œuvre de la Convention aux niveaux national et local. Ce réseau de vingt-cinq formateurs, connaissant la Convention de 2003 et possédant des compétences en matière de sauvegarde du patrimoine culturel immatériel, sera chargé de former les communautés à l’inventaire du patrimoine vivant dans la région de </w:t>
      </w:r>
      <w:proofErr w:type="spellStart"/>
      <w:r>
        <w:rPr>
          <w:rFonts w:ascii="Arial" w:hAnsi="Arial"/>
          <w:sz w:val="22"/>
        </w:rPr>
        <w:t>Lobaye</w:t>
      </w:r>
      <w:proofErr w:type="spellEnd"/>
      <w:r>
        <w:rPr>
          <w:rFonts w:ascii="Arial" w:hAnsi="Arial"/>
          <w:sz w:val="22"/>
        </w:rPr>
        <w:t>. En outre, la production de divers supports de communication tout au long du projet permettra de sensibiliser la société civile et d’autres parties prenantes à l’importance de la sauvegarde du patrimoine culturel immatériel et à une amélioration de sa visibilité. Enfin, le projet devrait aboutir à la création du premier inventaire du patrimoine culturel immatériel en République centrafricaine, dans l’optique de l’étendre ultérieurement à d’autres régions du pays.</w:t>
      </w:r>
    </w:p>
    <w:p w14:paraId="140C8F0C" w14:textId="77777777"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sz w:val="22"/>
        </w:rPr>
        <w:t>Critère A.5</w:t>
      </w:r>
      <w:r>
        <w:rPr>
          <w:rFonts w:ascii="Arial" w:hAnsi="Arial"/>
          <w:sz w:val="22"/>
        </w:rPr>
        <w:t xml:space="preserve"> : L’État partie soumissionnaire contribuera à hauteur de 18 pour cent du montant total du budget du projet (122 363 dollars des États-Unis). Par conséquent, l’assistance internationale est demandée au Fonds du patrimoine culturel immatériel pour 82 pour cent du montant total du budget du projet.</w:t>
      </w:r>
    </w:p>
    <w:p w14:paraId="40D87023" w14:textId="77777777"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sz w:val="22"/>
        </w:rPr>
        <w:t>Critère A.6</w:t>
      </w:r>
      <w:r>
        <w:rPr>
          <w:rFonts w:ascii="Arial" w:hAnsi="Arial"/>
          <w:sz w:val="22"/>
        </w:rPr>
        <w:t xml:space="preserve"> : L’objectif de la demande est de renforcer les capacités locales et nationales de sauvegarde du patrimoine culturel immatériel. Le projet vise à renforcer les capacités des institutions gouvernementales et des représentants communautaires grâce à une formation spécifique à la Convention de 2003 et en particulier à l’élaboration d’un inventaire avec la participation des communautés. En outre, les communautés devraient contribuer à la collecte d’information, à la validation des résultats de l’inventaire et aux activités de sensibilisation. Environ 80 personnes devraient bénéficier des formations, y compris le personnel du Ministère des arts, de la culture et du tourisme. Par conséquent, les compétences acquises au cours du projet permettront au travail d’inventaire et à d’autres initiatives de sauvegarde dans le pays de se poursuivre après la fin du projet.</w:t>
      </w:r>
    </w:p>
    <w:p w14:paraId="4A52D212" w14:textId="77777777" w:rsidR="0067208C" w:rsidRPr="00970B1C" w:rsidRDefault="0067208C" w:rsidP="00B83B2E">
      <w:pPr>
        <w:pStyle w:val="ListParagraph"/>
        <w:spacing w:before="120" w:after="120"/>
        <w:ind w:left="567"/>
        <w:contextualSpacing w:val="0"/>
        <w:jc w:val="both"/>
        <w:rPr>
          <w:rFonts w:ascii="Arial" w:hAnsi="Arial" w:cs="Arial"/>
          <w:sz w:val="22"/>
          <w:szCs w:val="22"/>
          <w:shd w:val="clear" w:color="auto" w:fill="FFFFFF"/>
        </w:rPr>
      </w:pPr>
      <w:r>
        <w:rPr>
          <w:rFonts w:ascii="Arial" w:hAnsi="Arial"/>
          <w:b/>
          <w:sz w:val="22"/>
        </w:rPr>
        <w:t>Critère A.7</w:t>
      </w:r>
      <w:r>
        <w:rPr>
          <w:rFonts w:ascii="Arial" w:hAnsi="Arial"/>
          <w:sz w:val="22"/>
        </w:rPr>
        <w:t xml:space="preserve"> : L’État partie n’a à ce jour bénéficié d’aucune aide financière de l’UNESCO dans le cadre du Fonds du patrimoine culturel immatériel de la Convention de 2003 pour la mise en œuvre d’activités similaires ou connexes dans le domaine du patrimoine culturel immatériel.</w:t>
      </w:r>
    </w:p>
    <w:p w14:paraId="6651D0D5" w14:textId="77777777"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bCs/>
          <w:sz w:val="22"/>
        </w:rPr>
        <w:t>Paragraphe 10(a)</w:t>
      </w:r>
      <w:r>
        <w:rPr>
          <w:rFonts w:ascii="Arial" w:hAnsi="Arial"/>
          <w:sz w:val="22"/>
        </w:rPr>
        <w:t xml:space="preserve"> : Les activités proposées ont une portée locale et impliquent une coopération avec les partenaires de mise en œuvre locaux et nationaux, y compris les universitaires, les associations culturelles actives dans le domaine de la sauvegarde du patrimoine culturel immatériel, et les médias.</w:t>
      </w:r>
    </w:p>
    <w:p w14:paraId="6BC5627A" w14:textId="77777777" w:rsidR="0067208C" w:rsidRPr="00970B1C" w:rsidRDefault="0067208C" w:rsidP="00B83B2E">
      <w:pPr>
        <w:pStyle w:val="ListParagraph"/>
        <w:spacing w:before="120" w:after="120"/>
        <w:ind w:left="567"/>
        <w:contextualSpacing w:val="0"/>
        <w:jc w:val="both"/>
        <w:rPr>
          <w:rFonts w:ascii="Arial" w:hAnsi="Arial" w:cs="Arial"/>
          <w:sz w:val="22"/>
          <w:szCs w:val="22"/>
        </w:rPr>
      </w:pPr>
      <w:r>
        <w:rPr>
          <w:rFonts w:ascii="Arial" w:hAnsi="Arial"/>
          <w:b/>
          <w:bCs/>
          <w:sz w:val="22"/>
        </w:rPr>
        <w:t>Paragraphe</w:t>
      </w:r>
      <w:r>
        <w:rPr>
          <w:rFonts w:ascii="Arial" w:hAnsi="Arial"/>
          <w:b/>
          <w:sz w:val="22"/>
        </w:rPr>
        <w:t xml:space="preserve"> 10(b)</w:t>
      </w:r>
      <w:r>
        <w:rPr>
          <w:rFonts w:ascii="Arial" w:hAnsi="Arial"/>
          <w:sz w:val="22"/>
        </w:rPr>
        <w:t xml:space="preserve"> :</w:t>
      </w:r>
      <w:r>
        <w:rPr>
          <w:rFonts w:ascii="Arial" w:hAnsi="Arial"/>
          <w:b/>
          <w:sz w:val="22"/>
        </w:rPr>
        <w:t xml:space="preserve"> </w:t>
      </w:r>
      <w:r>
        <w:rPr>
          <w:rFonts w:ascii="Arial" w:hAnsi="Arial"/>
          <w:sz w:val="22"/>
        </w:rPr>
        <w:t>L’inventaire pilote et les documents de communication élaborés au cours du projet contribueront à sensibiliser les collectivités à l’importance de la sauvegarde de leur patrimoine vivant. Il peut avoir des résultats durables, car il pourrait également encourager des initiatives similaires d’inventaire du patrimoine culturel immatériel dans d’autres régions de la République centrafricaine.</w:t>
      </w:r>
    </w:p>
    <w:p w14:paraId="0E5FE021" w14:textId="77777777" w:rsidR="0067208C" w:rsidRPr="00970B1C" w:rsidRDefault="0067208C" w:rsidP="00B83B2E">
      <w:pPr>
        <w:pStyle w:val="ListParagraph"/>
        <w:numPr>
          <w:ilvl w:val="0"/>
          <w:numId w:val="23"/>
        </w:numPr>
        <w:spacing w:before="120" w:after="120"/>
        <w:ind w:left="567" w:hanging="567"/>
        <w:contextualSpacing w:val="0"/>
        <w:jc w:val="both"/>
        <w:rPr>
          <w:rFonts w:ascii="Arial" w:hAnsi="Arial" w:cs="Arial"/>
          <w:sz w:val="22"/>
          <w:szCs w:val="22"/>
        </w:rPr>
      </w:pPr>
      <w:r>
        <w:rPr>
          <w:rFonts w:ascii="Arial" w:hAnsi="Arial"/>
          <w:sz w:val="22"/>
          <w:u w:val="single"/>
        </w:rPr>
        <w:t>Approuve</w:t>
      </w:r>
      <w:r>
        <w:rPr>
          <w:rFonts w:ascii="Arial" w:hAnsi="Arial"/>
          <w:sz w:val="22"/>
        </w:rPr>
        <w:t xml:space="preserve"> la demande d’assistance internationale de la </w:t>
      </w:r>
      <w:r>
        <w:rPr>
          <w:rFonts w:ascii="Arial" w:hAnsi="Arial"/>
          <w:b/>
          <w:sz w:val="22"/>
        </w:rPr>
        <w:t xml:space="preserve">République centrafricaine </w:t>
      </w:r>
      <w:r>
        <w:rPr>
          <w:rFonts w:ascii="Arial" w:hAnsi="Arial"/>
          <w:sz w:val="22"/>
        </w:rPr>
        <w:t xml:space="preserve">pour le projet intitulé </w:t>
      </w:r>
      <w:r>
        <w:rPr>
          <w:rFonts w:ascii="Arial" w:hAnsi="Arial"/>
          <w:b/>
          <w:sz w:val="22"/>
        </w:rPr>
        <w:t xml:space="preserve">Inventaire pilote du patrimoine culturel immatériel des communautés de la préfecture forestière de </w:t>
      </w:r>
      <w:proofErr w:type="spellStart"/>
      <w:r>
        <w:rPr>
          <w:rFonts w:ascii="Arial" w:hAnsi="Arial"/>
          <w:b/>
          <w:sz w:val="22"/>
        </w:rPr>
        <w:t>Lobaye</w:t>
      </w:r>
      <w:proofErr w:type="spellEnd"/>
      <w:r>
        <w:rPr>
          <w:rFonts w:ascii="Arial" w:hAnsi="Arial"/>
          <w:sz w:val="22"/>
        </w:rPr>
        <w:t xml:space="preserve"> et </w:t>
      </w:r>
      <w:r>
        <w:rPr>
          <w:rFonts w:ascii="Arial" w:hAnsi="Arial"/>
          <w:sz w:val="22"/>
          <w:u w:val="single"/>
        </w:rPr>
        <w:t>accorde</w:t>
      </w:r>
      <w:r>
        <w:rPr>
          <w:rFonts w:ascii="Arial" w:hAnsi="Arial"/>
          <w:sz w:val="22"/>
        </w:rPr>
        <w:t xml:space="preserve"> un montant de 99 997 dollars des États-Unis à l’État partie à cet effet ;</w:t>
      </w:r>
    </w:p>
    <w:p w14:paraId="0F260491" w14:textId="77777777" w:rsidR="0067208C" w:rsidRPr="00970B1C" w:rsidRDefault="0067208C" w:rsidP="00B83B2E">
      <w:pPr>
        <w:pStyle w:val="ListParagraph"/>
        <w:numPr>
          <w:ilvl w:val="0"/>
          <w:numId w:val="23"/>
        </w:numPr>
        <w:spacing w:before="120" w:after="120"/>
        <w:ind w:left="567" w:hanging="567"/>
        <w:contextualSpacing w:val="0"/>
        <w:jc w:val="both"/>
        <w:rPr>
          <w:rFonts w:ascii="Arial" w:hAnsi="Arial" w:cs="Arial"/>
          <w:sz w:val="22"/>
          <w:szCs w:val="22"/>
        </w:rPr>
      </w:pPr>
      <w:r>
        <w:rPr>
          <w:rFonts w:ascii="Arial" w:hAnsi="Arial"/>
          <w:sz w:val="22"/>
          <w:u w:val="single"/>
        </w:rPr>
        <w:t>Prend note</w:t>
      </w:r>
      <w:r>
        <w:rPr>
          <w:rFonts w:ascii="Arial" w:hAnsi="Arial"/>
          <w:sz w:val="22"/>
        </w:rPr>
        <w:t xml:space="preserve"> de l’expérience positive de l’assistance technique fournie à la République centrafricaine dans l’examen de sa demande d’assistance internationale ;</w:t>
      </w:r>
    </w:p>
    <w:p w14:paraId="4089F974" w14:textId="77777777" w:rsidR="0067208C" w:rsidRPr="00970B1C" w:rsidRDefault="0067208C" w:rsidP="00B83B2E">
      <w:pPr>
        <w:pStyle w:val="ListParagraph"/>
        <w:numPr>
          <w:ilvl w:val="0"/>
          <w:numId w:val="23"/>
        </w:numPr>
        <w:spacing w:before="120" w:after="120"/>
        <w:ind w:left="567" w:hanging="567"/>
        <w:contextualSpacing w:val="0"/>
        <w:jc w:val="both"/>
        <w:rPr>
          <w:rFonts w:ascii="Arial" w:hAnsi="Arial" w:cs="Arial"/>
          <w:sz w:val="22"/>
          <w:szCs w:val="22"/>
          <w:u w:val="single"/>
        </w:rPr>
      </w:pPr>
      <w:r>
        <w:rPr>
          <w:rFonts w:ascii="Arial" w:hAnsi="Arial"/>
          <w:sz w:val="22"/>
          <w:u w:val="single"/>
        </w:rPr>
        <w:t>Demande</w:t>
      </w:r>
      <w:r>
        <w:rPr>
          <w:rFonts w:ascii="Arial" w:hAnsi="Arial"/>
          <w:sz w:val="22"/>
        </w:rPr>
        <w:t xml:space="preserve"> au Secrétariat de se mettre d’accord avec l’État partie demandeur sur les détails techniques de l’assistance, en accordant une attention particulière à ce que le budget et le plan de travail des activités qui seront financées par le Fonds du patrimoine culturel immatériel soient suffisamment détaillés et précis de manière à fournir une justification suffisante des dépenses ;</w:t>
      </w:r>
    </w:p>
    <w:p w14:paraId="0833BBA0" w14:textId="77777777" w:rsidR="0067208C" w:rsidRPr="00DE55DA" w:rsidRDefault="0067208C" w:rsidP="00B83B2E">
      <w:pPr>
        <w:pStyle w:val="ListParagraph"/>
        <w:numPr>
          <w:ilvl w:val="0"/>
          <w:numId w:val="23"/>
        </w:numPr>
        <w:spacing w:before="120" w:after="360"/>
        <w:ind w:left="567" w:hanging="567"/>
        <w:contextualSpacing w:val="0"/>
        <w:jc w:val="both"/>
        <w:rPr>
          <w:rFonts w:ascii="Arial" w:hAnsi="Arial" w:cs="Arial"/>
          <w:sz w:val="22"/>
          <w:szCs w:val="22"/>
        </w:rPr>
      </w:pPr>
      <w:r>
        <w:rPr>
          <w:rFonts w:ascii="Arial" w:hAnsi="Arial"/>
          <w:sz w:val="22"/>
          <w:u w:val="single"/>
        </w:rPr>
        <w:t>Invite</w:t>
      </w:r>
      <w:r>
        <w:rPr>
          <w:rFonts w:ascii="Arial" w:hAnsi="Arial"/>
          <w:sz w:val="22"/>
        </w:rPr>
        <w:t xml:space="preserve"> l’État partie à utiliser le formulaire ICH-04-Rapport pour rendre compte de l’utilisation de l’assistance accordée.</w:t>
      </w:r>
    </w:p>
    <w:p w14:paraId="7A40301E" w14:textId="7279AF59" w:rsidR="00754F6D" w:rsidRPr="008969EC" w:rsidRDefault="00754F6D" w:rsidP="00E65F4E">
      <w:pPr>
        <w:pStyle w:val="COMTitleDecision"/>
        <w:ind w:left="0"/>
      </w:pPr>
      <w:r>
        <w:t>DÉCISION 18.COM 1.BUR 4.</w:t>
      </w:r>
      <w:r w:rsidR="008969EC">
        <w:t>3</w:t>
      </w:r>
    </w:p>
    <w:p w14:paraId="58A9454B" w14:textId="04638DB6" w:rsidR="0067208C" w:rsidRPr="00970B1C" w:rsidRDefault="0067208C" w:rsidP="00B83B2E">
      <w:pPr>
        <w:keepNext/>
        <w:spacing w:before="120" w:after="120"/>
        <w:ind w:left="567" w:hanging="567"/>
        <w:jc w:val="both"/>
        <w:rPr>
          <w:rFonts w:ascii="Arial" w:hAnsi="Arial" w:cs="Arial"/>
          <w:sz w:val="22"/>
          <w:szCs w:val="22"/>
        </w:rPr>
      </w:pPr>
      <w:r>
        <w:rPr>
          <w:rFonts w:ascii="Arial" w:hAnsi="Arial"/>
          <w:sz w:val="22"/>
        </w:rPr>
        <w:t>Le Bureau,</w:t>
      </w:r>
    </w:p>
    <w:p w14:paraId="70D43F03" w14:textId="77777777" w:rsidR="0067208C" w:rsidRPr="00970B1C" w:rsidRDefault="0067208C" w:rsidP="00B83B2E">
      <w:pPr>
        <w:numPr>
          <w:ilvl w:val="0"/>
          <w:numId w:val="24"/>
        </w:numPr>
        <w:spacing w:before="120" w:after="120"/>
        <w:ind w:left="567" w:hanging="567"/>
        <w:jc w:val="both"/>
        <w:rPr>
          <w:rFonts w:ascii="Arial" w:hAnsi="Arial" w:cs="Arial"/>
          <w:sz w:val="22"/>
          <w:szCs w:val="22"/>
        </w:rPr>
      </w:pPr>
      <w:r>
        <w:rPr>
          <w:rFonts w:ascii="Arial" w:hAnsi="Arial"/>
          <w:sz w:val="22"/>
          <w:u w:val="single"/>
        </w:rPr>
        <w:t>Rappelant</w:t>
      </w:r>
      <w:r>
        <w:rPr>
          <w:rFonts w:ascii="Arial" w:hAnsi="Arial"/>
          <w:sz w:val="22"/>
        </w:rPr>
        <w:t xml:space="preserve"> l’article 23 de la Convention ainsi que le chapitre I.4 des Directives opérationnelles relatifs à l’admissibilité et aux critères des demandes d’assistance internationale,</w:t>
      </w:r>
    </w:p>
    <w:p w14:paraId="19823E18" w14:textId="74A88C42" w:rsidR="0067208C" w:rsidRPr="008969EC" w:rsidRDefault="0067208C" w:rsidP="00B83B2E">
      <w:pPr>
        <w:spacing w:before="120" w:after="120"/>
        <w:ind w:left="567" w:hanging="567"/>
        <w:jc w:val="both"/>
        <w:rPr>
          <w:rFonts w:ascii="Arial" w:hAnsi="Arial" w:cs="Arial"/>
          <w:sz w:val="22"/>
          <w:szCs w:val="22"/>
        </w:rPr>
      </w:pPr>
      <w:r w:rsidRPr="008969EC">
        <w:rPr>
          <w:rFonts w:ascii="Arial" w:hAnsi="Arial" w:cs="Arial"/>
          <w:sz w:val="22"/>
          <w:szCs w:val="22"/>
          <w:lang w:eastAsia="en-GB"/>
        </w:rPr>
        <w:t>2.</w:t>
      </w:r>
      <w:r w:rsidRPr="008969EC">
        <w:rPr>
          <w:rFonts w:ascii="Arial" w:hAnsi="Arial" w:cs="Arial"/>
          <w:sz w:val="22"/>
          <w:szCs w:val="22"/>
          <w:lang w:eastAsia="en-GB"/>
        </w:rPr>
        <w:tab/>
      </w:r>
      <w:r w:rsidRPr="008969EC">
        <w:rPr>
          <w:rFonts w:ascii="Arial" w:hAnsi="Arial"/>
          <w:sz w:val="22"/>
          <w:u w:val="single"/>
        </w:rPr>
        <w:t>Rappelant en outre</w:t>
      </w:r>
      <w:r w:rsidRPr="008969EC">
        <w:rPr>
          <w:rFonts w:ascii="Arial" w:hAnsi="Arial"/>
          <w:sz w:val="22"/>
        </w:rPr>
        <w:t xml:space="preserve"> la </w:t>
      </w:r>
      <w:r w:rsidR="00E95D55">
        <w:rPr>
          <w:rFonts w:ascii="Arial" w:hAnsi="Arial"/>
          <w:sz w:val="22"/>
        </w:rPr>
        <w:t>d</w:t>
      </w:r>
      <w:r w:rsidR="00E95D55" w:rsidRPr="008969EC">
        <w:rPr>
          <w:rFonts w:ascii="Arial" w:hAnsi="Arial"/>
          <w:sz w:val="22"/>
        </w:rPr>
        <w:t xml:space="preserve">écision </w:t>
      </w:r>
      <w:hyperlink r:id="rId17" w:history="1">
        <w:r w:rsidRPr="00283197">
          <w:rPr>
            <w:rStyle w:val="Hyperlink"/>
            <w:rFonts w:ascii="Arial" w:hAnsi="Arial"/>
            <w:sz w:val="22"/>
          </w:rPr>
          <w:t>15.COM 2.BUR 3.5</w:t>
        </w:r>
      </w:hyperlink>
      <w:r w:rsidRPr="008969EC">
        <w:rPr>
          <w:rFonts w:ascii="Arial" w:hAnsi="Arial"/>
          <w:sz w:val="22"/>
        </w:rPr>
        <w:t xml:space="preserve"> et le document </w:t>
      </w:r>
      <w:hyperlink r:id="rId18" w:history="1">
        <w:r w:rsidRPr="00283197">
          <w:rPr>
            <w:rStyle w:val="Hyperlink"/>
            <w:rFonts w:ascii="Arial" w:hAnsi="Arial"/>
            <w:sz w:val="22"/>
          </w:rPr>
          <w:t>15.COM 2.BUR</w:t>
        </w:r>
        <w:r w:rsidR="00CA288F" w:rsidRPr="00283197">
          <w:rPr>
            <w:rStyle w:val="Hyperlink"/>
            <w:rFonts w:ascii="Arial" w:hAnsi="Arial"/>
            <w:sz w:val="22"/>
          </w:rPr>
          <w:t> </w:t>
        </w:r>
        <w:r w:rsidRPr="00283197">
          <w:rPr>
            <w:rStyle w:val="Hyperlink"/>
            <w:rFonts w:ascii="Arial" w:hAnsi="Arial"/>
            <w:sz w:val="22"/>
          </w:rPr>
          <w:t>3</w:t>
        </w:r>
      </w:hyperlink>
      <w:r w:rsidRPr="008969EC">
        <w:rPr>
          <w:rFonts w:ascii="Arial" w:hAnsi="Arial"/>
          <w:sz w:val="22"/>
        </w:rPr>
        <w:t xml:space="preserve"> concernant la demande initiale soumise par le Soudan du Sud et examinée par le Bureau en septembre 2020,</w:t>
      </w:r>
    </w:p>
    <w:p w14:paraId="3494D6B1" w14:textId="664311A7" w:rsidR="0067208C" w:rsidRPr="00970B1C" w:rsidRDefault="0067208C" w:rsidP="00B83B2E">
      <w:pPr>
        <w:spacing w:before="120" w:after="120"/>
        <w:ind w:left="567" w:hanging="567"/>
        <w:jc w:val="both"/>
        <w:rPr>
          <w:rFonts w:ascii="Arial" w:hAnsi="Arial" w:cs="Arial"/>
          <w:sz w:val="22"/>
          <w:szCs w:val="22"/>
        </w:rPr>
      </w:pPr>
      <w:r w:rsidRPr="008969EC">
        <w:rPr>
          <w:rFonts w:ascii="Arial" w:hAnsi="Arial" w:cs="Arial"/>
          <w:sz w:val="22"/>
          <w:szCs w:val="22"/>
          <w:lang w:eastAsia="en-GB"/>
        </w:rPr>
        <w:t>3.</w:t>
      </w:r>
      <w:r w:rsidRPr="00141A64">
        <w:rPr>
          <w:rFonts w:ascii="Arial" w:hAnsi="Arial" w:cs="Arial"/>
          <w:sz w:val="22"/>
          <w:szCs w:val="22"/>
          <w:lang w:eastAsia="en-GB"/>
        </w:rPr>
        <w:tab/>
      </w:r>
      <w:r>
        <w:rPr>
          <w:rFonts w:ascii="Arial" w:hAnsi="Arial"/>
          <w:sz w:val="22"/>
          <w:u w:val="single"/>
        </w:rPr>
        <w:t>Ayant examiné</w:t>
      </w:r>
      <w:r>
        <w:rPr>
          <w:rFonts w:ascii="Arial" w:hAnsi="Arial"/>
          <w:sz w:val="22"/>
        </w:rPr>
        <w:t xml:space="preserve"> le document </w:t>
      </w:r>
      <w:hyperlink r:id="rId19" w:history="1">
        <w:r w:rsidRPr="00283197">
          <w:rPr>
            <w:rStyle w:val="Hyperlink"/>
            <w:rFonts w:ascii="Arial" w:hAnsi="Arial"/>
            <w:sz w:val="22"/>
          </w:rPr>
          <w:t>LHE/23/18.COM 1.BUR/4 Rev.</w:t>
        </w:r>
      </w:hyperlink>
      <w:r w:rsidRPr="008969EC">
        <w:rPr>
          <w:rFonts w:ascii="Arial" w:hAnsi="Arial"/>
          <w:sz w:val="22"/>
        </w:rPr>
        <w:t xml:space="preserve"> ainsi que la demande d’assistance internationale n° 01535 resoumise en décembre 2022 p</w:t>
      </w:r>
      <w:r>
        <w:rPr>
          <w:rFonts w:ascii="Arial" w:hAnsi="Arial"/>
          <w:sz w:val="22"/>
        </w:rPr>
        <w:t>ar le Soudan du Sud,</w:t>
      </w:r>
    </w:p>
    <w:p w14:paraId="4CFD1213" w14:textId="30BD1C71" w:rsidR="0067208C" w:rsidRPr="00970B1C" w:rsidRDefault="0067208C" w:rsidP="00B83B2E">
      <w:pPr>
        <w:spacing w:before="120" w:after="120"/>
        <w:ind w:left="567" w:hanging="567"/>
        <w:jc w:val="both"/>
        <w:rPr>
          <w:rFonts w:ascii="Arial" w:hAnsi="Arial" w:cs="Arial"/>
          <w:b/>
          <w:sz w:val="22"/>
          <w:szCs w:val="22"/>
        </w:rPr>
      </w:pPr>
      <w:r w:rsidRPr="008969EC">
        <w:rPr>
          <w:rFonts w:ascii="Arial" w:hAnsi="Arial" w:cs="Arial"/>
          <w:sz w:val="22"/>
          <w:szCs w:val="22"/>
          <w:lang w:eastAsia="en-GB"/>
        </w:rPr>
        <w:t>4.</w:t>
      </w:r>
      <w:r w:rsidRPr="00141A64">
        <w:rPr>
          <w:rFonts w:ascii="Arial" w:hAnsi="Arial" w:cs="Arial"/>
          <w:sz w:val="22"/>
          <w:szCs w:val="22"/>
          <w:lang w:eastAsia="en-GB"/>
        </w:rPr>
        <w:tab/>
      </w:r>
      <w:r>
        <w:rPr>
          <w:rFonts w:ascii="Arial" w:hAnsi="Arial"/>
          <w:sz w:val="22"/>
          <w:u w:val="single"/>
        </w:rPr>
        <w:t>Prend note</w:t>
      </w:r>
      <w:r>
        <w:rPr>
          <w:rFonts w:ascii="Arial" w:hAnsi="Arial"/>
          <w:sz w:val="22"/>
        </w:rPr>
        <w:t xml:space="preserve"> que le Soudan du Sud a demandé une assistance internationale pour le projet intitulé </w:t>
      </w:r>
      <w:r>
        <w:rPr>
          <w:rFonts w:ascii="Arial" w:hAnsi="Arial"/>
          <w:b/>
          <w:sz w:val="22"/>
        </w:rPr>
        <w:t>Élaboration d’un inventaire du patrimoine culturel immatériel au Soudan du Sud</w:t>
      </w:r>
      <w:r w:rsidR="00CA288F">
        <w:rPr>
          <w:rFonts w:ascii="Arial" w:hAnsi="Arial"/>
          <w:sz w:val="22"/>
        </w:rPr>
        <w:t> </w:t>
      </w:r>
      <w:r>
        <w:rPr>
          <w:rFonts w:ascii="Arial" w:hAnsi="Arial"/>
          <w:sz w:val="22"/>
        </w:rPr>
        <w:t>:</w:t>
      </w:r>
    </w:p>
    <w:p w14:paraId="23AB5193" w14:textId="63469960" w:rsidR="0067208C" w:rsidRPr="00970B1C" w:rsidRDefault="0067208C" w:rsidP="00B83B2E">
      <w:pPr>
        <w:spacing w:before="120" w:after="120"/>
        <w:ind w:left="567"/>
        <w:jc w:val="both"/>
        <w:rPr>
          <w:rFonts w:ascii="Arial" w:hAnsi="Arial" w:cs="Arial"/>
          <w:sz w:val="22"/>
          <w:szCs w:val="22"/>
        </w:rPr>
      </w:pPr>
      <w:r>
        <w:rPr>
          <w:rFonts w:ascii="Arial" w:hAnsi="Arial"/>
          <w:sz w:val="22"/>
        </w:rPr>
        <w:t xml:space="preserve">Mené par le Ministère de la culture, en étroite collaboration avec le bureau de l’UNESCO à Juba, le Comité national du patrimoine culturel immatériel (NICHC) et le bureau régional de l’UNESCO pour l’Afrique de l’Est, ce projet de vingt-quatre mois a pour but d’élaborer un inventaire du patrimoine culturel immatériel au Soudan du Sud afin de contribuer à sa sauvegarde. En raison des transitions sociales en cours dans le pays, associées à un manque général d’intérêt pour les questions culturelles chez les jeunes, des mesures délibérées de protection du patrimoine vivant dans le pays s’imposent. Dans ce contexte, le projet a trois objectifs clés. Premièrement, </w:t>
      </w:r>
      <w:r w:rsidR="005C64E7">
        <w:rPr>
          <w:rFonts w:ascii="Arial" w:hAnsi="Arial"/>
          <w:sz w:val="22"/>
        </w:rPr>
        <w:t>le projet</w:t>
      </w:r>
      <w:r>
        <w:rPr>
          <w:rFonts w:ascii="Arial" w:hAnsi="Arial"/>
          <w:sz w:val="22"/>
        </w:rPr>
        <w:t xml:space="preserve"> vise à sensibiliser les différentes parties prenantes au patrimoine culturel immatériel, aux mesures et mécanismes de sa sauvegarde, à la Convention de 2003 et à ses modalités de mise en œuvre. Deuxièmement, il renforcera les capacités des membres de six communautés (Bari, </w:t>
      </w:r>
      <w:proofErr w:type="spellStart"/>
      <w:r>
        <w:rPr>
          <w:rFonts w:ascii="Arial" w:hAnsi="Arial"/>
          <w:sz w:val="22"/>
        </w:rPr>
        <w:t>Lokoya</w:t>
      </w:r>
      <w:proofErr w:type="spellEnd"/>
      <w:r>
        <w:rPr>
          <w:rFonts w:ascii="Arial" w:hAnsi="Arial"/>
          <w:sz w:val="22"/>
        </w:rPr>
        <w:t xml:space="preserve">, </w:t>
      </w:r>
      <w:proofErr w:type="spellStart"/>
      <w:r>
        <w:rPr>
          <w:rFonts w:ascii="Arial" w:hAnsi="Arial"/>
          <w:sz w:val="22"/>
        </w:rPr>
        <w:t>Anyuak</w:t>
      </w:r>
      <w:proofErr w:type="spellEnd"/>
      <w:r>
        <w:rPr>
          <w:rFonts w:ascii="Arial" w:hAnsi="Arial"/>
          <w:sz w:val="22"/>
        </w:rPr>
        <w:t xml:space="preserve">, Acholi, Dinka et Nuer) en matière d’élaboration d’un inventaire du patrimoine culturel immatériel avec la participation des communautés, en dispensant une formation à </w:t>
      </w:r>
      <w:r w:rsidRPr="008969EC">
        <w:rPr>
          <w:rFonts w:ascii="Arial" w:hAnsi="Arial"/>
          <w:sz w:val="22"/>
        </w:rPr>
        <w:t>trente</w:t>
      </w:r>
      <w:r>
        <w:rPr>
          <w:rFonts w:ascii="Arial" w:hAnsi="Arial"/>
          <w:sz w:val="22"/>
        </w:rPr>
        <w:t xml:space="preserve"> participants (membres de la communauté, responsables culturels et membres du NICHC). Troisièmement, des exercices d’inventaire seront menés pour documenter </w:t>
      </w:r>
      <w:r w:rsidRPr="00141A64">
        <w:rPr>
          <w:rFonts w:ascii="Arial" w:hAnsi="Arial"/>
          <w:sz w:val="22"/>
        </w:rPr>
        <w:t>trente-six</w:t>
      </w:r>
      <w:r>
        <w:rPr>
          <w:rFonts w:ascii="Arial" w:hAnsi="Arial"/>
          <w:sz w:val="22"/>
        </w:rPr>
        <w:t xml:space="preserve"> éléments du patrimoine vivant, qui seront ajoutés à l’inventaire national du patrimoine culturel immatériel du Soudan du Sud. Des vidéos correspondant aux éléments inventoriés seront également produits.</w:t>
      </w:r>
    </w:p>
    <w:p w14:paraId="7E6532BD" w14:textId="728045D4" w:rsidR="0067208C" w:rsidRPr="00970B1C" w:rsidRDefault="0067208C" w:rsidP="00CA288F">
      <w:pPr>
        <w:tabs>
          <w:tab w:val="left" w:pos="567"/>
        </w:tabs>
        <w:autoSpaceDE w:val="0"/>
        <w:autoSpaceDN w:val="0"/>
        <w:adjustRightInd w:val="0"/>
        <w:spacing w:before="120" w:after="120"/>
        <w:jc w:val="both"/>
        <w:rPr>
          <w:rFonts w:ascii="Arial" w:eastAsia="SimSun" w:hAnsi="Arial" w:cs="Arial"/>
          <w:sz w:val="22"/>
          <w:szCs w:val="22"/>
        </w:rPr>
      </w:pPr>
      <w:r w:rsidRPr="008969EC">
        <w:rPr>
          <w:rFonts w:ascii="Arial" w:hAnsi="Arial" w:cs="Arial"/>
          <w:sz w:val="22"/>
          <w:szCs w:val="22"/>
          <w:lang w:eastAsia="en-GB"/>
        </w:rPr>
        <w:t>5.</w:t>
      </w:r>
      <w:r w:rsidR="00CA288F">
        <w:rPr>
          <w:rFonts w:ascii="Arial" w:hAnsi="Arial" w:cs="Arial"/>
          <w:sz w:val="22"/>
          <w:szCs w:val="22"/>
          <w:lang w:eastAsia="en-GB"/>
        </w:rPr>
        <w:tab/>
      </w:r>
      <w:r w:rsidRPr="008969EC">
        <w:rPr>
          <w:rFonts w:ascii="Arial" w:hAnsi="Arial"/>
          <w:sz w:val="22"/>
          <w:u w:val="single"/>
        </w:rPr>
        <w:t>Prend note en outre</w:t>
      </w:r>
      <w:r>
        <w:rPr>
          <w:rFonts w:ascii="Arial" w:hAnsi="Arial"/>
          <w:sz w:val="22"/>
        </w:rPr>
        <w:t xml:space="preserve"> que :</w:t>
      </w:r>
    </w:p>
    <w:p w14:paraId="0B5881A9" w14:textId="77777777" w:rsidR="0067208C" w:rsidRPr="00970B1C" w:rsidRDefault="0067208C" w:rsidP="00B83B2E">
      <w:pPr>
        <w:numPr>
          <w:ilvl w:val="2"/>
          <w:numId w:val="25"/>
        </w:numPr>
        <w:autoSpaceDE w:val="0"/>
        <w:autoSpaceDN w:val="0"/>
        <w:adjustRightInd w:val="0"/>
        <w:spacing w:before="120" w:after="120"/>
        <w:ind w:left="1054" w:hanging="181"/>
        <w:jc w:val="both"/>
        <w:rPr>
          <w:rFonts w:ascii="Arial" w:eastAsia="SimSun" w:hAnsi="Arial" w:cs="Arial"/>
          <w:sz w:val="22"/>
          <w:szCs w:val="22"/>
        </w:rPr>
      </w:pPr>
      <w:bookmarkStart w:id="7" w:name="_Hlk34818155"/>
      <w:r>
        <w:rPr>
          <w:rFonts w:ascii="Arial" w:hAnsi="Arial"/>
          <w:sz w:val="22"/>
        </w:rPr>
        <w:t>cette assistance concerne l’appui à un projet mis en œuvre au niveau national, conformément à l’article 20 (c) de la Convention ;</w:t>
      </w:r>
    </w:p>
    <w:p w14:paraId="5D72F3C1" w14:textId="358E42A2" w:rsidR="0067208C" w:rsidRPr="00970B1C" w:rsidRDefault="0067208C" w:rsidP="00B83B2E">
      <w:pPr>
        <w:numPr>
          <w:ilvl w:val="2"/>
          <w:numId w:val="25"/>
        </w:numPr>
        <w:autoSpaceDE w:val="0"/>
        <w:autoSpaceDN w:val="0"/>
        <w:adjustRightInd w:val="0"/>
        <w:spacing w:before="120" w:after="120"/>
        <w:ind w:left="1054" w:hanging="181"/>
        <w:jc w:val="both"/>
        <w:rPr>
          <w:rFonts w:ascii="Arial" w:eastAsia="SimSun" w:hAnsi="Arial" w:cs="Arial"/>
          <w:sz w:val="22"/>
          <w:szCs w:val="22"/>
        </w:rPr>
      </w:pPr>
      <w:r>
        <w:rPr>
          <w:rFonts w:ascii="Arial" w:hAnsi="Arial"/>
          <w:sz w:val="22"/>
        </w:rPr>
        <w:t>l’État partie a demandé une assistance internationale qui prendra la forme de services du Secrétariat à l’État ; et</w:t>
      </w:r>
    </w:p>
    <w:p w14:paraId="1DFE1845" w14:textId="4E2659D7" w:rsidR="0067208C" w:rsidRPr="00BB0DD8" w:rsidRDefault="0067208C" w:rsidP="00B83B2E">
      <w:pPr>
        <w:numPr>
          <w:ilvl w:val="2"/>
          <w:numId w:val="25"/>
        </w:numPr>
        <w:autoSpaceDE w:val="0"/>
        <w:autoSpaceDN w:val="0"/>
        <w:adjustRightInd w:val="0"/>
        <w:spacing w:before="120" w:after="120" w:line="36" w:lineRule="atLeast"/>
        <w:ind w:left="1054" w:hanging="181"/>
        <w:jc w:val="both"/>
        <w:rPr>
          <w:rFonts w:ascii="Arial" w:eastAsia="SimSun" w:hAnsi="Arial" w:cs="Arial"/>
          <w:sz w:val="22"/>
          <w:szCs w:val="22"/>
        </w:rPr>
      </w:pPr>
      <w:r>
        <w:rPr>
          <w:rFonts w:ascii="Arial" w:hAnsi="Arial"/>
          <w:sz w:val="22"/>
        </w:rPr>
        <w:t xml:space="preserve">l’assistance prend donc la forme de </w:t>
      </w:r>
      <w:r w:rsidRPr="00192733">
        <w:rPr>
          <w:rFonts w:ascii="Arial" w:hAnsi="Arial"/>
          <w:sz w:val="22"/>
        </w:rPr>
        <w:t xml:space="preserve">la </w:t>
      </w:r>
      <w:r w:rsidRPr="00930B88">
        <w:rPr>
          <w:rFonts w:ascii="Arial" w:hAnsi="Arial"/>
          <w:b/>
          <w:bCs/>
          <w:sz w:val="22"/>
        </w:rPr>
        <w:t>fourniture de</w:t>
      </w:r>
      <w:r>
        <w:rPr>
          <w:rFonts w:ascii="Arial" w:hAnsi="Arial"/>
          <w:sz w:val="22"/>
        </w:rPr>
        <w:t xml:space="preserve"> </w:t>
      </w:r>
      <w:r w:rsidRPr="00930B88">
        <w:rPr>
          <w:rFonts w:ascii="Arial" w:hAnsi="Arial"/>
          <w:b/>
          <w:bCs/>
          <w:sz w:val="22"/>
        </w:rPr>
        <w:t>services de l’UNESCO</w:t>
      </w:r>
      <w:r>
        <w:rPr>
          <w:rFonts w:ascii="Arial" w:hAnsi="Arial"/>
          <w:sz w:val="22"/>
        </w:rPr>
        <w:t xml:space="preserve"> (</w:t>
      </w:r>
      <w:r w:rsidRPr="008969EC">
        <w:rPr>
          <w:rFonts w:ascii="Arial" w:hAnsi="Arial"/>
          <w:bCs/>
          <w:sz w:val="22"/>
        </w:rPr>
        <w:t>100 pour cent des transactions financières devant être gérées par</w:t>
      </w:r>
      <w:r w:rsidR="00E95D55">
        <w:rPr>
          <w:rFonts w:ascii="Arial" w:hAnsi="Arial"/>
          <w:bCs/>
          <w:sz w:val="22"/>
        </w:rPr>
        <w:t xml:space="preserve"> l’UNESCO</w:t>
      </w:r>
      <w:r>
        <w:rPr>
          <w:rFonts w:ascii="Arial" w:hAnsi="Arial"/>
          <w:sz w:val="22"/>
        </w:rPr>
        <w:t>), conformément à l’article 21 (b), (c), (d), (f) et (g) de la Convention ;</w:t>
      </w:r>
    </w:p>
    <w:bookmarkEnd w:id="7"/>
    <w:p w14:paraId="37F5CAC9" w14:textId="6626DDF1" w:rsidR="0067208C" w:rsidRPr="00970B1C" w:rsidRDefault="0067208C" w:rsidP="00B83B2E">
      <w:pPr>
        <w:tabs>
          <w:tab w:val="left" w:pos="993"/>
        </w:tabs>
        <w:spacing w:before="120" w:after="120" w:line="36" w:lineRule="atLeast"/>
        <w:ind w:left="567" w:hanging="567"/>
        <w:jc w:val="both"/>
        <w:rPr>
          <w:rFonts w:ascii="Arial" w:hAnsi="Arial" w:cs="Arial"/>
          <w:sz w:val="22"/>
          <w:szCs w:val="22"/>
        </w:rPr>
      </w:pPr>
      <w:r w:rsidRPr="00D1639A">
        <w:rPr>
          <w:rFonts w:ascii="Arial" w:hAnsi="Arial" w:cs="Arial"/>
          <w:sz w:val="22"/>
          <w:szCs w:val="22"/>
          <w:lang w:eastAsia="en-GB"/>
        </w:rPr>
        <w:t>6.</w:t>
      </w:r>
      <w:r w:rsidR="00D1639A" w:rsidRPr="00D1639A">
        <w:rPr>
          <w:rFonts w:ascii="Arial" w:hAnsi="Arial" w:cs="Arial"/>
          <w:sz w:val="22"/>
          <w:szCs w:val="22"/>
          <w:lang w:eastAsia="en-GB"/>
        </w:rPr>
        <w:tab/>
      </w:r>
      <w:r>
        <w:rPr>
          <w:rFonts w:ascii="Arial" w:hAnsi="Arial"/>
          <w:sz w:val="22"/>
          <w:u w:val="single"/>
        </w:rPr>
        <w:t>Prend également note</w:t>
      </w:r>
      <w:r>
        <w:rPr>
          <w:rFonts w:ascii="Arial" w:hAnsi="Arial"/>
          <w:sz w:val="22"/>
        </w:rPr>
        <w:t xml:space="preserve"> que le Soudan du Sud a demandé une assistance d’un montant de 99 474 dollars des États-Unis au Fonds du patrimoine culturel immatériel pour la mise en œuvre de ce projet, </w:t>
      </w:r>
      <w:bookmarkStart w:id="8" w:name="_Hlk34818184"/>
      <w:r>
        <w:rPr>
          <w:rFonts w:ascii="Arial" w:hAnsi="Arial"/>
          <w:sz w:val="22"/>
        </w:rPr>
        <w:t xml:space="preserve">qui sera mis en œuvre par le bureau de l’UNESCO à Juba </w:t>
      </w:r>
      <w:r w:rsidRPr="006E5B05">
        <w:rPr>
          <w:rFonts w:ascii="Arial" w:hAnsi="Arial"/>
          <w:bCs/>
          <w:sz w:val="22"/>
        </w:rPr>
        <w:t>en étroite collaboration avec le Ministère de la culture, des musées et du patrimoine national </w:t>
      </w:r>
      <w:r>
        <w:rPr>
          <w:rFonts w:ascii="Arial" w:hAnsi="Arial"/>
          <w:sz w:val="22"/>
        </w:rPr>
        <w:t>;</w:t>
      </w:r>
    </w:p>
    <w:bookmarkEnd w:id="8"/>
    <w:p w14:paraId="6B7151F1" w14:textId="7462F09A" w:rsidR="0067208C" w:rsidRPr="00D1639A" w:rsidRDefault="0067208C" w:rsidP="00B83B2E">
      <w:pPr>
        <w:spacing w:before="120" w:after="120" w:line="259" w:lineRule="auto"/>
        <w:ind w:left="567" w:hanging="567"/>
        <w:jc w:val="both"/>
        <w:rPr>
          <w:rFonts w:ascii="Arial" w:hAnsi="Arial" w:cs="Arial"/>
          <w:bCs/>
          <w:strike/>
          <w:sz w:val="22"/>
          <w:szCs w:val="22"/>
        </w:rPr>
      </w:pPr>
      <w:r w:rsidRPr="00D1639A">
        <w:rPr>
          <w:rFonts w:ascii="Arial" w:hAnsi="Arial" w:cs="Arial"/>
          <w:sz w:val="22"/>
          <w:szCs w:val="22"/>
          <w:lang w:eastAsia="en-GB"/>
        </w:rPr>
        <w:t>7.</w:t>
      </w:r>
      <w:r w:rsidR="00D1639A" w:rsidRPr="00D97BDF">
        <w:rPr>
          <w:rFonts w:ascii="Arial" w:hAnsi="Arial" w:cs="Arial"/>
          <w:sz w:val="22"/>
          <w:szCs w:val="22"/>
          <w:lang w:eastAsia="en-GB"/>
        </w:rPr>
        <w:tab/>
      </w:r>
      <w:r>
        <w:rPr>
          <w:rFonts w:ascii="Arial" w:hAnsi="Arial"/>
          <w:sz w:val="22"/>
          <w:u w:val="single"/>
        </w:rPr>
        <w:t>Comprend</w:t>
      </w:r>
      <w:r>
        <w:rPr>
          <w:rFonts w:ascii="Arial" w:hAnsi="Arial"/>
          <w:sz w:val="22"/>
        </w:rPr>
        <w:t xml:space="preserve"> que </w:t>
      </w:r>
      <w:r w:rsidRPr="00D1639A">
        <w:rPr>
          <w:rFonts w:ascii="Arial" w:hAnsi="Arial"/>
          <w:bCs/>
          <w:sz w:val="22"/>
        </w:rPr>
        <w:t>le bureau de l’UNESCO à Juba sera responsable de la gestion du montant total demandé au Fonds du patrimoine culturel immatériel, tandis que l’État demandeur sera responsable de la coordination, de l’organisation logistique des réunions et de la mise à disposition de l’équipement nécessaire ;</w:t>
      </w:r>
    </w:p>
    <w:p w14:paraId="75616AFB" w14:textId="79B94734" w:rsidR="0067208C" w:rsidRPr="00970B1C" w:rsidRDefault="0067208C" w:rsidP="00B83B2E">
      <w:pPr>
        <w:spacing w:before="120" w:after="120"/>
        <w:ind w:left="567" w:hanging="567"/>
        <w:jc w:val="both"/>
        <w:rPr>
          <w:rFonts w:ascii="Arial" w:hAnsi="Arial" w:cs="Arial"/>
          <w:sz w:val="22"/>
          <w:szCs w:val="22"/>
        </w:rPr>
      </w:pPr>
      <w:r w:rsidRPr="00D1639A">
        <w:rPr>
          <w:rFonts w:ascii="Arial" w:hAnsi="Arial" w:cs="Arial"/>
          <w:sz w:val="22"/>
          <w:szCs w:val="22"/>
          <w:lang w:eastAsia="en-GB"/>
        </w:rPr>
        <w:t>8.</w:t>
      </w:r>
      <w:r w:rsidR="00D1639A" w:rsidRPr="00D97BDF">
        <w:rPr>
          <w:rFonts w:ascii="Arial" w:hAnsi="Arial" w:cs="Arial"/>
          <w:sz w:val="22"/>
          <w:szCs w:val="22"/>
          <w:lang w:eastAsia="en-GB"/>
        </w:rPr>
        <w:t xml:space="preserve"> </w:t>
      </w:r>
      <w:r w:rsidR="00D1639A" w:rsidRPr="00D97BDF">
        <w:rPr>
          <w:rFonts w:ascii="Arial" w:hAnsi="Arial" w:cs="Arial"/>
          <w:sz w:val="22"/>
          <w:szCs w:val="22"/>
          <w:lang w:eastAsia="en-GB"/>
        </w:rPr>
        <w:tab/>
      </w:r>
      <w:r>
        <w:rPr>
          <w:rFonts w:ascii="Arial" w:hAnsi="Arial"/>
          <w:sz w:val="22"/>
          <w:u w:val="single"/>
        </w:rPr>
        <w:t>Décide</w:t>
      </w:r>
      <w:r>
        <w:rPr>
          <w:rFonts w:ascii="Arial" w:hAnsi="Arial"/>
          <w:sz w:val="22"/>
        </w:rPr>
        <w:t xml:space="preserve"> que, d’après les informations contenues dans le dossier n° 01535, la demande satisfait aux critères d’octroi de l’assistance internationale énoncés aux paragraphes 10 et 12 des Directives opérationnelles comme suit :</w:t>
      </w:r>
    </w:p>
    <w:p w14:paraId="355216B2" w14:textId="77777777" w:rsidR="0067208C" w:rsidRPr="00970B1C" w:rsidRDefault="0067208C" w:rsidP="00B83B2E">
      <w:pPr>
        <w:spacing w:before="120" w:after="120"/>
        <w:ind w:left="567"/>
        <w:jc w:val="both"/>
        <w:rPr>
          <w:rFonts w:ascii="Arial" w:hAnsi="Arial" w:cs="Arial"/>
          <w:bCs/>
          <w:sz w:val="22"/>
          <w:szCs w:val="22"/>
        </w:rPr>
      </w:pPr>
      <w:r>
        <w:rPr>
          <w:rFonts w:ascii="Arial" w:hAnsi="Arial"/>
          <w:b/>
          <w:sz w:val="22"/>
        </w:rPr>
        <w:t xml:space="preserve">Critère A.1 </w:t>
      </w:r>
      <w:r w:rsidRPr="00E2639F">
        <w:rPr>
          <w:rFonts w:ascii="Arial" w:hAnsi="Arial"/>
          <w:bCs/>
          <w:sz w:val="22"/>
        </w:rPr>
        <w:t>:</w:t>
      </w:r>
      <w:r>
        <w:rPr>
          <w:rFonts w:ascii="Arial" w:hAnsi="Arial"/>
          <w:sz w:val="22"/>
        </w:rPr>
        <w:t xml:space="preserve"> En préparation de la demande, une large consultation a eu lieu en août 2018 auprès des représentants des six communautés impliquées dans le projet.</w:t>
      </w:r>
      <w:r>
        <w:rPr>
          <w:rFonts w:ascii="Arial" w:hAnsi="Arial"/>
          <w:i/>
          <w:sz w:val="22"/>
        </w:rPr>
        <w:t xml:space="preserve"> </w:t>
      </w:r>
      <w:r>
        <w:rPr>
          <w:rFonts w:ascii="Arial" w:hAnsi="Arial"/>
          <w:sz w:val="22"/>
        </w:rPr>
        <w:t>Pendant la mise en œuvre du projet, l’inclusion des jeunes et la parité hommes-femmes seront assurées lors de la sélection des participants. Par ailleurs, les responsables des communautés ciblées seront également impliqués dans le suivi du projet.</w:t>
      </w:r>
    </w:p>
    <w:p w14:paraId="293D79B7" w14:textId="77777777" w:rsidR="0067208C" w:rsidRPr="00970B1C" w:rsidRDefault="0067208C" w:rsidP="00B83B2E">
      <w:pPr>
        <w:spacing w:before="120" w:after="120"/>
        <w:ind w:left="567"/>
        <w:jc w:val="both"/>
        <w:rPr>
          <w:rFonts w:ascii="Arial" w:hAnsi="Arial" w:cs="Arial"/>
          <w:bCs/>
          <w:sz w:val="22"/>
          <w:szCs w:val="22"/>
        </w:rPr>
      </w:pPr>
      <w:r>
        <w:rPr>
          <w:rFonts w:ascii="Arial" w:hAnsi="Arial"/>
          <w:b/>
          <w:sz w:val="22"/>
        </w:rPr>
        <w:t xml:space="preserve">Critère A.2 </w:t>
      </w:r>
      <w:r w:rsidRPr="00E2639F">
        <w:rPr>
          <w:rFonts w:ascii="Arial" w:hAnsi="Arial"/>
          <w:bCs/>
          <w:sz w:val="22"/>
        </w:rPr>
        <w:t>:</w:t>
      </w:r>
      <w:r>
        <w:rPr>
          <w:rFonts w:ascii="Arial" w:hAnsi="Arial"/>
          <w:sz w:val="22"/>
        </w:rPr>
        <w:t xml:space="preserve"> Le budget est clairement expliqué, correspond aux activités prévues et aux dépenses connexes. Le montant total de l’assistance demandée est donc jugé approprié et conforme à la portée du projet pour atteindre les résultats souhaités.</w:t>
      </w:r>
    </w:p>
    <w:p w14:paraId="36732D29" w14:textId="77777777" w:rsidR="0067208C" w:rsidRPr="00970B1C" w:rsidRDefault="0067208C" w:rsidP="00B83B2E">
      <w:pPr>
        <w:spacing w:before="120" w:after="120"/>
        <w:ind w:left="567"/>
        <w:jc w:val="both"/>
        <w:rPr>
          <w:rFonts w:ascii="Arial" w:hAnsi="Arial" w:cs="Arial"/>
          <w:sz w:val="22"/>
          <w:szCs w:val="22"/>
        </w:rPr>
      </w:pPr>
      <w:r>
        <w:rPr>
          <w:rFonts w:ascii="Arial" w:hAnsi="Arial"/>
          <w:b/>
          <w:sz w:val="22"/>
        </w:rPr>
        <w:t>Critère A.3</w:t>
      </w:r>
      <w:r>
        <w:rPr>
          <w:rFonts w:ascii="Arial" w:hAnsi="Arial"/>
          <w:sz w:val="22"/>
        </w:rPr>
        <w:t xml:space="preserve"> : Le projet propose cinq activités principales : des ateliers de renforcement des capacités pour la formation aux méthodologies d’inventaire ; </w:t>
      </w:r>
      <w:r w:rsidRPr="00141A64">
        <w:rPr>
          <w:rFonts w:ascii="Arial" w:hAnsi="Arial"/>
          <w:sz w:val="22"/>
        </w:rPr>
        <w:t>trois</w:t>
      </w:r>
      <w:r>
        <w:rPr>
          <w:rFonts w:ascii="Arial" w:hAnsi="Arial"/>
          <w:sz w:val="22"/>
        </w:rPr>
        <w:t xml:space="preserve"> exercices d’inventaire pour réaliser l’inventaire complet des communautés ciblées ; la production de vidéos des éléments du patrimoine culturel immatériel identifiés ; la publication de l’inventaire ; et le suivi et l’évaluation du projet. L’enchaînement des activités proposées est logique et semble réalisable au regard de la durée du projet et des résultats attendus.</w:t>
      </w:r>
    </w:p>
    <w:p w14:paraId="7B9842E6" w14:textId="77777777" w:rsidR="0067208C" w:rsidRPr="00970B1C" w:rsidRDefault="0067208C" w:rsidP="00B83B2E">
      <w:pPr>
        <w:spacing w:before="120" w:after="120"/>
        <w:ind w:left="567"/>
        <w:jc w:val="both"/>
        <w:rPr>
          <w:rFonts w:ascii="Arial" w:hAnsi="Arial" w:cs="Arial"/>
          <w:sz w:val="22"/>
          <w:szCs w:val="22"/>
        </w:rPr>
      </w:pPr>
      <w:r>
        <w:rPr>
          <w:rFonts w:ascii="Arial" w:hAnsi="Arial"/>
          <w:b/>
          <w:sz w:val="22"/>
        </w:rPr>
        <w:t>Critère A.4</w:t>
      </w:r>
      <w:r>
        <w:rPr>
          <w:rFonts w:ascii="Arial" w:hAnsi="Arial"/>
          <w:sz w:val="22"/>
        </w:rPr>
        <w:t xml:space="preserve"> : Le projet prévoit des activités de sensibilisation à la sauvegarde du patrimoine vivant qui pourraient se poursuivre une fois le projet terminé. Ces activités comprennent la promotion de l’inclusion des jeunes et des genres lorsqu’ils font participer diverses communautés à l’élaboration de l’inventaire. Le but est de s’assurer que les capacités de sauvegarde du patrimoine vivant sont mises en place pour les générations futures au sein de différents groupes ethnolinguistiques. En outre, l’équipement utilisé pour ce projet restera disponible pour les communautés concernées en vue des futures mises à jour de l’inventaire.</w:t>
      </w:r>
    </w:p>
    <w:p w14:paraId="1B4B7CED" w14:textId="34BC4061" w:rsidR="0067208C" w:rsidRPr="00970B1C" w:rsidRDefault="0067208C" w:rsidP="00B83B2E">
      <w:pPr>
        <w:spacing w:before="120" w:after="120"/>
        <w:ind w:left="567"/>
        <w:jc w:val="both"/>
        <w:rPr>
          <w:rFonts w:ascii="Arial" w:eastAsia="SimSun" w:hAnsi="Arial" w:cs="Arial"/>
          <w:sz w:val="22"/>
          <w:szCs w:val="22"/>
        </w:rPr>
      </w:pPr>
      <w:r>
        <w:rPr>
          <w:rFonts w:ascii="Arial" w:hAnsi="Arial"/>
          <w:b/>
          <w:sz w:val="22"/>
        </w:rPr>
        <w:t>Critère A.5</w:t>
      </w:r>
      <w:r>
        <w:rPr>
          <w:rFonts w:ascii="Arial" w:hAnsi="Arial"/>
          <w:sz w:val="22"/>
        </w:rPr>
        <w:t xml:space="preserve"> : L’État partie qui soumet la demande contribuera à hauteur de </w:t>
      </w:r>
      <w:r w:rsidRPr="00141A64">
        <w:rPr>
          <w:rFonts w:ascii="Arial" w:hAnsi="Arial"/>
          <w:sz w:val="22"/>
        </w:rPr>
        <w:t xml:space="preserve">3 </w:t>
      </w:r>
      <w:r>
        <w:rPr>
          <w:rFonts w:ascii="Arial" w:hAnsi="Arial"/>
          <w:sz w:val="22"/>
        </w:rPr>
        <w:t xml:space="preserve">pour cent </w:t>
      </w:r>
      <w:r w:rsidRPr="00D1639A">
        <w:rPr>
          <w:rFonts w:ascii="Arial" w:hAnsi="Arial"/>
          <w:sz w:val="22"/>
        </w:rPr>
        <w:t>et l’UNESCO contribuera (en nature) à hauteur de 4 pour cent supplémentaires</w:t>
      </w:r>
      <w:r>
        <w:rPr>
          <w:rFonts w:ascii="Arial" w:hAnsi="Arial"/>
          <w:sz w:val="22"/>
        </w:rPr>
        <w:t xml:space="preserve"> du montant total du projet pour lequel une aide internationale est demandée </w:t>
      </w:r>
      <w:r w:rsidRPr="00D1639A">
        <w:rPr>
          <w:rFonts w:ascii="Arial" w:hAnsi="Arial"/>
          <w:sz w:val="22"/>
        </w:rPr>
        <w:t>(106 931 dollars des États-Unis). Par conséquent,</w:t>
      </w:r>
      <w:r>
        <w:rPr>
          <w:rFonts w:ascii="Arial" w:hAnsi="Arial"/>
          <w:sz w:val="22"/>
        </w:rPr>
        <w:t xml:space="preserve"> le Fonds du patrimoine culturel immatériel couvrira </w:t>
      </w:r>
      <w:r w:rsidRPr="00D1639A">
        <w:rPr>
          <w:rFonts w:ascii="Arial" w:hAnsi="Arial"/>
          <w:sz w:val="22"/>
        </w:rPr>
        <w:t>93</w:t>
      </w:r>
      <w:r>
        <w:rPr>
          <w:rFonts w:ascii="Arial" w:hAnsi="Arial"/>
          <w:sz w:val="22"/>
        </w:rPr>
        <w:t xml:space="preserve"> pour cent du budget global.</w:t>
      </w:r>
    </w:p>
    <w:p w14:paraId="3A043DE1" w14:textId="77777777" w:rsidR="0067208C" w:rsidRPr="00970B1C" w:rsidRDefault="0067208C" w:rsidP="00B83B2E">
      <w:pPr>
        <w:spacing w:before="120" w:after="120"/>
        <w:ind w:left="567"/>
        <w:jc w:val="both"/>
        <w:rPr>
          <w:rFonts w:ascii="Arial" w:hAnsi="Arial" w:cs="Arial"/>
          <w:sz w:val="22"/>
          <w:szCs w:val="22"/>
        </w:rPr>
      </w:pPr>
      <w:r>
        <w:rPr>
          <w:rFonts w:ascii="Arial" w:hAnsi="Arial"/>
          <w:b/>
          <w:sz w:val="22"/>
        </w:rPr>
        <w:t>Critère A.6</w:t>
      </w:r>
      <w:r>
        <w:rPr>
          <w:rFonts w:ascii="Arial" w:hAnsi="Arial"/>
          <w:sz w:val="22"/>
        </w:rPr>
        <w:t xml:space="preserve"> : Le cœur du projet est le renforcement des capacités de mise en œuvre de la Convention chez les membres de la communauté et les différentes parties prenantes, qui seront sensibilisés à l’importance de la Convention lors de l’élaboration de processus de recherche et de politiques publiques au profit de la communauté.</w:t>
      </w:r>
    </w:p>
    <w:p w14:paraId="4FC6B9E7" w14:textId="77777777" w:rsidR="0067208C" w:rsidRPr="00970B1C" w:rsidRDefault="0067208C" w:rsidP="00B83B2E">
      <w:pPr>
        <w:spacing w:before="120" w:after="120"/>
        <w:ind w:left="567"/>
        <w:jc w:val="both"/>
        <w:rPr>
          <w:rFonts w:ascii="Arial" w:hAnsi="Arial" w:cs="Arial"/>
          <w:sz w:val="22"/>
          <w:szCs w:val="22"/>
        </w:rPr>
      </w:pPr>
      <w:r>
        <w:rPr>
          <w:rFonts w:ascii="Arial" w:hAnsi="Arial"/>
          <w:b/>
          <w:sz w:val="22"/>
        </w:rPr>
        <w:t>Critère A.7</w:t>
      </w:r>
      <w:r>
        <w:rPr>
          <w:rFonts w:ascii="Arial" w:hAnsi="Arial"/>
          <w:sz w:val="22"/>
        </w:rPr>
        <w:t xml:space="preserve"> : Le Soudan du Sud n’a reçu à ce jour aucune assistance financière de l’UNESCO dans le cadre du Fonds du patrimoine culturel immatériel de la Convention de 2003 pour mettre en œuvre des activités similaires ou connexes dans le domaine du patrimoine culturel immatériel.</w:t>
      </w:r>
    </w:p>
    <w:p w14:paraId="15D6B29B" w14:textId="77777777" w:rsidR="0067208C" w:rsidRPr="00970B1C" w:rsidRDefault="0067208C" w:rsidP="00B83B2E">
      <w:pPr>
        <w:spacing w:before="120" w:after="120"/>
        <w:ind w:left="567"/>
        <w:jc w:val="both"/>
        <w:rPr>
          <w:rFonts w:ascii="Arial" w:hAnsi="Arial" w:cs="Arial"/>
          <w:sz w:val="22"/>
          <w:szCs w:val="22"/>
        </w:rPr>
      </w:pPr>
      <w:r>
        <w:rPr>
          <w:rFonts w:ascii="Arial" w:hAnsi="Arial"/>
          <w:b/>
          <w:sz w:val="22"/>
        </w:rPr>
        <w:t xml:space="preserve">Paragraphe 10(a) </w:t>
      </w:r>
      <w:r w:rsidRPr="00E2639F">
        <w:rPr>
          <w:rFonts w:ascii="Arial" w:hAnsi="Arial"/>
          <w:bCs/>
          <w:sz w:val="22"/>
        </w:rPr>
        <w:t>:</w:t>
      </w:r>
      <w:r>
        <w:rPr>
          <w:rFonts w:ascii="Arial" w:hAnsi="Arial"/>
          <w:sz w:val="22"/>
        </w:rPr>
        <w:t xml:space="preserve"> Le projet a une portée nationale et sa mise en œuvre repose sur l’implication de plusieurs fondations (à savoir </w:t>
      </w:r>
      <w:proofErr w:type="spellStart"/>
      <w:r>
        <w:rPr>
          <w:rFonts w:ascii="Arial" w:hAnsi="Arial"/>
          <w:sz w:val="22"/>
        </w:rPr>
        <w:t>Maale</w:t>
      </w:r>
      <w:proofErr w:type="spellEnd"/>
      <w:r>
        <w:rPr>
          <w:rFonts w:ascii="Arial" w:hAnsi="Arial"/>
          <w:sz w:val="22"/>
        </w:rPr>
        <w:t xml:space="preserve"> Cultural </w:t>
      </w:r>
      <w:proofErr w:type="spellStart"/>
      <w:r>
        <w:rPr>
          <w:rFonts w:ascii="Arial" w:hAnsi="Arial"/>
          <w:sz w:val="22"/>
        </w:rPr>
        <w:t>Foundation</w:t>
      </w:r>
      <w:proofErr w:type="spellEnd"/>
      <w:r>
        <w:rPr>
          <w:rFonts w:ascii="Arial" w:hAnsi="Arial"/>
          <w:sz w:val="22"/>
        </w:rPr>
        <w:t xml:space="preserve">, </w:t>
      </w:r>
      <w:proofErr w:type="spellStart"/>
      <w:r>
        <w:rPr>
          <w:rFonts w:ascii="Arial" w:hAnsi="Arial"/>
          <w:sz w:val="22"/>
        </w:rPr>
        <w:t>Likikiri</w:t>
      </w:r>
      <w:proofErr w:type="spellEnd"/>
      <w:r>
        <w:rPr>
          <w:rFonts w:ascii="Arial" w:hAnsi="Arial"/>
          <w:sz w:val="22"/>
        </w:rPr>
        <w:t xml:space="preserve"> Collective, </w:t>
      </w:r>
      <w:proofErr w:type="spellStart"/>
      <w:r>
        <w:rPr>
          <w:rFonts w:ascii="Arial" w:hAnsi="Arial"/>
          <w:sz w:val="22"/>
        </w:rPr>
        <w:t>Oruppaa</w:t>
      </w:r>
      <w:proofErr w:type="spellEnd"/>
      <w:r>
        <w:rPr>
          <w:rFonts w:ascii="Arial" w:hAnsi="Arial"/>
          <w:sz w:val="22"/>
        </w:rPr>
        <w:t xml:space="preserve"> Cultural </w:t>
      </w:r>
      <w:proofErr w:type="spellStart"/>
      <w:r>
        <w:rPr>
          <w:rFonts w:ascii="Arial" w:hAnsi="Arial"/>
          <w:sz w:val="22"/>
        </w:rPr>
        <w:t>Foundation</w:t>
      </w:r>
      <w:proofErr w:type="spellEnd"/>
      <w:r>
        <w:rPr>
          <w:rFonts w:ascii="Arial" w:hAnsi="Arial"/>
          <w:sz w:val="22"/>
        </w:rPr>
        <w:t xml:space="preserve"> et le projet Roots) pour soutenir les initiatives de protection du patrimoine des communautés.</w:t>
      </w:r>
    </w:p>
    <w:p w14:paraId="688E960F" w14:textId="77777777" w:rsidR="0067208C" w:rsidRPr="00970B1C" w:rsidRDefault="0067208C" w:rsidP="00B83B2E">
      <w:pPr>
        <w:spacing w:before="120" w:after="120"/>
        <w:ind w:left="567"/>
        <w:jc w:val="both"/>
        <w:rPr>
          <w:rFonts w:ascii="Arial" w:eastAsia="SimSun" w:hAnsi="Arial" w:cs="Arial"/>
          <w:sz w:val="22"/>
          <w:szCs w:val="22"/>
        </w:rPr>
      </w:pPr>
      <w:r>
        <w:rPr>
          <w:rFonts w:ascii="Arial" w:hAnsi="Arial"/>
          <w:b/>
          <w:sz w:val="22"/>
        </w:rPr>
        <w:t xml:space="preserve">Paragraphe 10(b) </w:t>
      </w:r>
      <w:r>
        <w:rPr>
          <w:rFonts w:ascii="Arial" w:hAnsi="Arial"/>
          <w:sz w:val="22"/>
        </w:rPr>
        <w:t>: Le projet devrait favoriser les processus de sauvegarde d’autres pratiques du patrimoine vivant qui restent à identifier grâce à un inventaire, avec le soutien des communautés.</w:t>
      </w:r>
    </w:p>
    <w:p w14:paraId="411FAEAB" w14:textId="2A0B45EE" w:rsidR="0067208C" w:rsidRDefault="0067208C" w:rsidP="00B83B2E">
      <w:pPr>
        <w:spacing w:before="120" w:after="120"/>
        <w:ind w:left="567" w:hanging="567"/>
        <w:jc w:val="both"/>
        <w:rPr>
          <w:rFonts w:ascii="Arial" w:eastAsia="SimSun" w:hAnsi="Arial" w:cs="Arial"/>
          <w:sz w:val="22"/>
          <w:szCs w:val="22"/>
        </w:rPr>
      </w:pPr>
      <w:r w:rsidRPr="0062546C">
        <w:rPr>
          <w:rFonts w:ascii="Arial" w:hAnsi="Arial" w:cs="Arial"/>
          <w:sz w:val="22"/>
          <w:szCs w:val="22"/>
          <w:lang w:eastAsia="en-GB"/>
        </w:rPr>
        <w:t>9.</w:t>
      </w:r>
      <w:r w:rsidR="0062546C" w:rsidRPr="00F8478F">
        <w:rPr>
          <w:rFonts w:ascii="Arial" w:hAnsi="Arial" w:cs="Arial"/>
          <w:b/>
          <w:bCs/>
          <w:sz w:val="22"/>
          <w:szCs w:val="22"/>
          <w:lang w:eastAsia="en-GB"/>
        </w:rPr>
        <w:tab/>
      </w:r>
      <w:r>
        <w:rPr>
          <w:rFonts w:ascii="Arial" w:hAnsi="Arial"/>
          <w:sz w:val="22"/>
          <w:u w:val="single"/>
        </w:rPr>
        <w:t>Approuve</w:t>
      </w:r>
      <w:r>
        <w:rPr>
          <w:rFonts w:ascii="Arial" w:hAnsi="Arial"/>
          <w:sz w:val="22"/>
        </w:rPr>
        <w:t xml:space="preserve"> la demande d’assistance internationale du Soudan du Sud, </w:t>
      </w:r>
      <w:r w:rsidRPr="0062546C">
        <w:rPr>
          <w:rFonts w:ascii="Arial" w:hAnsi="Arial"/>
          <w:sz w:val="22"/>
        </w:rPr>
        <w:t>sous sa forme révisée</w:t>
      </w:r>
      <w:r>
        <w:rPr>
          <w:rFonts w:ascii="Arial" w:hAnsi="Arial"/>
          <w:sz w:val="22"/>
        </w:rPr>
        <w:t xml:space="preserve">, pour le projet intitulé </w:t>
      </w:r>
      <w:r>
        <w:rPr>
          <w:rFonts w:ascii="Arial" w:hAnsi="Arial"/>
          <w:b/>
          <w:sz w:val="22"/>
        </w:rPr>
        <w:t>Élaboration d’un inventaire du patrimoine culturel immatériel au Soudan du Sud</w:t>
      </w:r>
      <w:r>
        <w:rPr>
          <w:rFonts w:ascii="Arial" w:hAnsi="Arial"/>
          <w:sz w:val="22"/>
        </w:rPr>
        <w:t xml:space="preserve"> et </w:t>
      </w:r>
      <w:r>
        <w:rPr>
          <w:rFonts w:ascii="Arial" w:hAnsi="Arial"/>
          <w:sz w:val="22"/>
          <w:u w:val="single"/>
        </w:rPr>
        <w:t>accorde</w:t>
      </w:r>
      <w:r>
        <w:rPr>
          <w:rFonts w:ascii="Arial" w:hAnsi="Arial"/>
          <w:sz w:val="22"/>
        </w:rPr>
        <w:t xml:space="preserve"> un montant de 99 474 dollars des États-Unis </w:t>
      </w:r>
      <w:bookmarkStart w:id="9" w:name="_Hlk34818367"/>
      <w:r>
        <w:rPr>
          <w:rFonts w:ascii="Arial" w:hAnsi="Arial"/>
          <w:sz w:val="22"/>
        </w:rPr>
        <w:t xml:space="preserve">pour la mise en œuvre de ce projet selon la modalité décrite aux paragraphes </w:t>
      </w:r>
      <w:r w:rsidRPr="0062546C">
        <w:rPr>
          <w:rFonts w:ascii="Arial" w:hAnsi="Arial"/>
          <w:sz w:val="22"/>
        </w:rPr>
        <w:t>6</w:t>
      </w:r>
      <w:r>
        <w:rPr>
          <w:rFonts w:ascii="Arial" w:hAnsi="Arial"/>
          <w:sz w:val="22"/>
        </w:rPr>
        <w:t xml:space="preserve"> et </w:t>
      </w:r>
      <w:bookmarkEnd w:id="9"/>
      <w:r w:rsidRPr="0062546C">
        <w:rPr>
          <w:rFonts w:ascii="Arial" w:hAnsi="Arial"/>
          <w:sz w:val="22"/>
        </w:rPr>
        <w:t xml:space="preserve">7 </w:t>
      </w:r>
      <w:r>
        <w:rPr>
          <w:rFonts w:ascii="Arial" w:hAnsi="Arial"/>
          <w:sz w:val="22"/>
        </w:rPr>
        <w:t>;</w:t>
      </w:r>
    </w:p>
    <w:p w14:paraId="777C9B34" w14:textId="1F564857" w:rsidR="0067208C" w:rsidRPr="001D7F44" w:rsidRDefault="0067208C" w:rsidP="00B83B2E">
      <w:pPr>
        <w:spacing w:before="120" w:after="120"/>
        <w:ind w:left="567" w:hanging="567"/>
        <w:jc w:val="both"/>
        <w:rPr>
          <w:rFonts w:ascii="Arial" w:hAnsi="Arial" w:cs="Arial"/>
          <w:sz w:val="22"/>
          <w:szCs w:val="22"/>
        </w:rPr>
      </w:pPr>
      <w:r w:rsidRPr="0062546C">
        <w:rPr>
          <w:rFonts w:ascii="Arial" w:hAnsi="Arial" w:cs="Arial"/>
          <w:sz w:val="22"/>
          <w:szCs w:val="22"/>
          <w:lang w:eastAsia="en-GB"/>
        </w:rPr>
        <w:t>10.</w:t>
      </w:r>
      <w:r w:rsidR="0062546C" w:rsidRPr="00F8478F">
        <w:rPr>
          <w:rFonts w:ascii="Arial" w:hAnsi="Arial" w:cs="Arial"/>
          <w:b/>
          <w:bCs/>
          <w:sz w:val="22"/>
          <w:szCs w:val="22"/>
          <w:lang w:eastAsia="en-GB"/>
        </w:rPr>
        <w:tab/>
      </w:r>
      <w:r w:rsidRPr="00205EAF">
        <w:rPr>
          <w:rFonts w:ascii="Arial" w:hAnsi="Arial" w:cs="Arial"/>
          <w:sz w:val="22"/>
          <w:szCs w:val="22"/>
          <w:u w:val="single"/>
          <w:lang w:eastAsia="en-GB"/>
        </w:rPr>
        <w:t>Demande</w:t>
      </w:r>
      <w:r w:rsidRPr="00205EAF">
        <w:rPr>
          <w:rFonts w:ascii="Arial" w:hAnsi="Arial"/>
          <w:sz w:val="22"/>
        </w:rPr>
        <w:t xml:space="preserve"> </w:t>
      </w:r>
      <w:r>
        <w:rPr>
          <w:rFonts w:ascii="Arial" w:hAnsi="Arial"/>
          <w:sz w:val="22"/>
        </w:rPr>
        <w:t>au Secrétariat de se mettre d’accord avec l’État partie demandeur sur les détails techniques de l’assistance, en accordant une attention particulière à ce que le budget et le plan de travail des activités à couvrir par le Fonds du patrimoine culturel immatériel soient suffisamment détaillés et précis de manière à fournir une justification suffisante des dépenses</w:t>
      </w:r>
      <w:r w:rsidR="00E65F4E">
        <w:rPr>
          <w:rFonts w:ascii="Arial" w:hAnsi="Arial"/>
          <w:sz w:val="22"/>
        </w:rPr>
        <w:t> </w:t>
      </w:r>
      <w:r>
        <w:rPr>
          <w:rFonts w:ascii="Arial" w:hAnsi="Arial"/>
          <w:sz w:val="22"/>
        </w:rPr>
        <w:t>;</w:t>
      </w:r>
    </w:p>
    <w:p w14:paraId="025B05DE" w14:textId="4E843910" w:rsidR="0067208C" w:rsidRDefault="0067208C" w:rsidP="00B83B2E">
      <w:pPr>
        <w:spacing w:before="120" w:after="120"/>
        <w:ind w:left="567" w:hanging="594"/>
        <w:jc w:val="both"/>
        <w:rPr>
          <w:rFonts w:ascii="Arial" w:hAnsi="Arial"/>
          <w:sz w:val="22"/>
        </w:rPr>
      </w:pPr>
      <w:r w:rsidRPr="0062546C">
        <w:rPr>
          <w:rFonts w:ascii="Arial" w:hAnsi="Arial" w:cs="Arial"/>
          <w:sz w:val="22"/>
          <w:szCs w:val="22"/>
          <w:lang w:eastAsia="en-GB"/>
        </w:rPr>
        <w:t>11.</w:t>
      </w:r>
      <w:r w:rsidRPr="00F8478F">
        <w:rPr>
          <w:rFonts w:ascii="Arial" w:hAnsi="Arial" w:cs="Arial"/>
          <w:b/>
          <w:bCs/>
          <w:sz w:val="22"/>
          <w:szCs w:val="22"/>
          <w:lang w:eastAsia="en-GB"/>
        </w:rPr>
        <w:tab/>
      </w:r>
      <w:r w:rsidRPr="00141A64">
        <w:rPr>
          <w:rFonts w:ascii="Arial" w:hAnsi="Arial"/>
          <w:sz w:val="22"/>
          <w:u w:val="single"/>
        </w:rPr>
        <w:t>Invite</w:t>
      </w:r>
      <w:r w:rsidRPr="00141A64">
        <w:rPr>
          <w:rFonts w:ascii="Arial" w:hAnsi="Arial"/>
          <w:sz w:val="22"/>
        </w:rPr>
        <w:t xml:space="preserve"> l’État partie à utiliser le formulaire ICH-04-Rapport pour rendre compte de l’utilisation de l’assistance internationale accordée.</w:t>
      </w:r>
    </w:p>
    <w:p w14:paraId="4B013DD1" w14:textId="77777777" w:rsidR="00E2639F" w:rsidRDefault="00E2639F">
      <w:pPr>
        <w:rPr>
          <w:rFonts w:ascii="Arial" w:hAnsi="Arial" w:cs="Arial"/>
          <w:b/>
          <w:sz w:val="22"/>
          <w:szCs w:val="22"/>
        </w:rPr>
      </w:pPr>
      <w:r>
        <w:br w:type="page"/>
      </w:r>
    </w:p>
    <w:p w14:paraId="697357A1" w14:textId="790835B4" w:rsidR="0067208C" w:rsidRPr="00B43974" w:rsidRDefault="0062546C" w:rsidP="00CA288F">
      <w:pPr>
        <w:pStyle w:val="COMTitleDecision"/>
        <w:ind w:left="0"/>
      </w:pPr>
      <w:r>
        <w:t xml:space="preserve">DÉCISION 18.COM 1.BUR </w:t>
      </w:r>
      <w:r w:rsidR="0067208C">
        <w:t>5</w:t>
      </w:r>
    </w:p>
    <w:p w14:paraId="08F5AD4F" w14:textId="61EB8C19" w:rsidR="0067208C" w:rsidRPr="00B43974" w:rsidRDefault="0067208C" w:rsidP="00B83B2E">
      <w:pPr>
        <w:pStyle w:val="COMPreambulaDecision"/>
        <w:ind w:left="0"/>
      </w:pPr>
      <w:r w:rsidRPr="00B43974">
        <w:t xml:space="preserve">Le </w:t>
      </w:r>
      <w:r>
        <w:t>Bureau</w:t>
      </w:r>
      <w:r w:rsidR="00851092">
        <w:t>,</w:t>
      </w:r>
    </w:p>
    <w:p w14:paraId="54065FCD" w14:textId="731149E5" w:rsidR="0067208C" w:rsidRPr="00022428" w:rsidRDefault="0067208C" w:rsidP="00E2639F">
      <w:pPr>
        <w:pStyle w:val="COMParaDecision"/>
        <w:numPr>
          <w:ilvl w:val="0"/>
          <w:numId w:val="26"/>
        </w:numPr>
        <w:tabs>
          <w:tab w:val="left" w:pos="567"/>
        </w:tabs>
        <w:ind w:left="567" w:hanging="567"/>
        <w:jc w:val="left"/>
      </w:pPr>
      <w:r w:rsidRPr="00B43974">
        <w:t>Ayant examiné</w:t>
      </w:r>
      <w:r w:rsidRPr="00481733">
        <w:rPr>
          <w:u w:val="none"/>
        </w:rPr>
        <w:t xml:space="preserve"> le document </w:t>
      </w:r>
      <w:hyperlink r:id="rId20" w:history="1">
        <w:r w:rsidRPr="00283197">
          <w:rPr>
            <w:rStyle w:val="Hyperlink"/>
          </w:rPr>
          <w:t>LHE/23/18.COM 1.BUR/5</w:t>
        </w:r>
      </w:hyperlink>
      <w:r w:rsidRPr="00481733">
        <w:rPr>
          <w:u w:val="none"/>
        </w:rPr>
        <w:t>,</w:t>
      </w:r>
    </w:p>
    <w:p w14:paraId="13962CD8" w14:textId="77777777" w:rsidR="0067208C" w:rsidRPr="00022428" w:rsidRDefault="0067208C" w:rsidP="00E2639F">
      <w:pPr>
        <w:pStyle w:val="COMParaDecision"/>
        <w:ind w:left="567"/>
        <w:jc w:val="left"/>
      </w:pPr>
      <w:r w:rsidRPr="00022428">
        <w:t>Rappelant</w:t>
      </w:r>
      <w:r w:rsidRPr="00B43974">
        <w:rPr>
          <w:u w:val="none"/>
        </w:rPr>
        <w:t xml:space="preserve"> </w:t>
      </w:r>
      <w:r>
        <w:rPr>
          <w:u w:val="none"/>
        </w:rPr>
        <w:t xml:space="preserve">la </w:t>
      </w:r>
      <w:r w:rsidRPr="00716B68">
        <w:rPr>
          <w:u w:val="none"/>
        </w:rPr>
        <w:t xml:space="preserve">décision </w:t>
      </w:r>
      <w:hyperlink r:id="rId21" w:history="1">
        <w:r w:rsidRPr="00E449B5">
          <w:rPr>
            <w:rStyle w:val="Hyperlink"/>
          </w:rPr>
          <w:t>1</w:t>
        </w:r>
        <w:r>
          <w:rPr>
            <w:rStyle w:val="Hyperlink"/>
          </w:rPr>
          <w:t>7</w:t>
        </w:r>
        <w:r w:rsidRPr="00E449B5">
          <w:rPr>
            <w:rStyle w:val="Hyperlink"/>
          </w:rPr>
          <w:t>.COM</w:t>
        </w:r>
        <w:r>
          <w:rPr>
            <w:rStyle w:val="Hyperlink"/>
          </w:rPr>
          <w:t> </w:t>
        </w:r>
        <w:r w:rsidRPr="00E449B5">
          <w:rPr>
            <w:rStyle w:val="Hyperlink"/>
          </w:rPr>
          <w:t>1</w:t>
        </w:r>
        <w:r>
          <w:rPr>
            <w:rStyle w:val="Hyperlink"/>
          </w:rPr>
          <w:t>6</w:t>
        </w:r>
      </w:hyperlink>
      <w:r w:rsidRPr="00B72083">
        <w:rPr>
          <w:u w:val="none"/>
        </w:rPr>
        <w:t>,</w:t>
      </w:r>
    </w:p>
    <w:p w14:paraId="03430721" w14:textId="77777777" w:rsidR="0067208C" w:rsidRPr="00716B68" w:rsidRDefault="0067208C" w:rsidP="00E2639F">
      <w:pPr>
        <w:pStyle w:val="COMParaDecision"/>
        <w:ind w:left="567"/>
        <w:jc w:val="left"/>
      </w:pPr>
      <w:r w:rsidRPr="00022428">
        <w:t xml:space="preserve">Rappelant </w:t>
      </w:r>
      <w:r>
        <w:t>en outre</w:t>
      </w:r>
      <w:r>
        <w:rPr>
          <w:u w:val="none"/>
        </w:rPr>
        <w:t xml:space="preserve"> </w:t>
      </w:r>
      <w:r w:rsidRPr="00716B68">
        <w:rPr>
          <w:u w:val="none"/>
        </w:rPr>
        <w:t>l’article</w:t>
      </w:r>
      <w:r w:rsidRPr="00965587">
        <w:rPr>
          <w:u w:val="none"/>
        </w:rPr>
        <w:t> </w:t>
      </w:r>
      <w:r w:rsidRPr="00716B68">
        <w:rPr>
          <w:u w:val="none"/>
        </w:rPr>
        <w:t>4.1 du Règlement intérieur du Comité,</w:t>
      </w:r>
    </w:p>
    <w:p w14:paraId="3D753A5B" w14:textId="77777777" w:rsidR="0067208C" w:rsidRPr="00BE0613" w:rsidRDefault="0067208C" w:rsidP="00E2639F">
      <w:pPr>
        <w:pStyle w:val="COMParaDecision"/>
        <w:ind w:left="567"/>
        <w:rPr>
          <w:u w:val="none"/>
        </w:rPr>
      </w:pPr>
      <w:r>
        <w:t>Prend note</w:t>
      </w:r>
      <w:r w:rsidRPr="00155886">
        <w:rPr>
          <w:u w:val="none"/>
        </w:rPr>
        <w:t xml:space="preserve"> </w:t>
      </w:r>
      <w:r w:rsidRPr="00BE0613">
        <w:rPr>
          <w:u w:val="none"/>
        </w:rPr>
        <w:t>de l</w:t>
      </w:r>
      <w:r>
        <w:rPr>
          <w:u w:val="none"/>
        </w:rPr>
        <w:t>a demande</w:t>
      </w:r>
      <w:r w:rsidRPr="00BE0613">
        <w:rPr>
          <w:u w:val="none"/>
        </w:rPr>
        <w:t xml:space="preserve"> d</w:t>
      </w:r>
      <w:r>
        <w:rPr>
          <w:u w:val="none"/>
        </w:rPr>
        <w:t>e la</w:t>
      </w:r>
      <w:r w:rsidRPr="00BE0613">
        <w:rPr>
          <w:u w:val="none"/>
        </w:rPr>
        <w:t xml:space="preserve"> </w:t>
      </w:r>
      <w:r w:rsidRPr="00601B89">
        <w:rPr>
          <w:u w:val="none"/>
        </w:rPr>
        <w:t>République du Botswana</w:t>
      </w:r>
      <w:r w:rsidRPr="00BE0613">
        <w:rPr>
          <w:u w:val="none"/>
        </w:rPr>
        <w:t xml:space="preserve"> de changer le lieu de la dix-huitième session du Comité et </w:t>
      </w:r>
      <w:r>
        <w:t>réitère</w:t>
      </w:r>
      <w:r w:rsidRPr="00027185">
        <w:t xml:space="preserve"> </w:t>
      </w:r>
      <w:r w:rsidRPr="00BE0613">
        <w:t>sa gratitude</w:t>
      </w:r>
      <w:r w:rsidRPr="00BE0613">
        <w:rPr>
          <w:u w:val="none"/>
        </w:rPr>
        <w:t xml:space="preserve"> </w:t>
      </w:r>
      <w:r>
        <w:rPr>
          <w:u w:val="none"/>
        </w:rPr>
        <w:t>a</w:t>
      </w:r>
      <w:r w:rsidRPr="00601B89">
        <w:rPr>
          <w:u w:val="none"/>
        </w:rPr>
        <w:t>u Botswana</w:t>
      </w:r>
      <w:r w:rsidRPr="00BE0613">
        <w:rPr>
          <w:u w:val="none"/>
        </w:rPr>
        <w:t xml:space="preserve"> pour </w:t>
      </w:r>
      <w:r>
        <w:rPr>
          <w:u w:val="none"/>
        </w:rPr>
        <w:t>l’accueil de</w:t>
      </w:r>
      <w:r w:rsidRPr="00BE0613">
        <w:rPr>
          <w:u w:val="none"/>
        </w:rPr>
        <w:t xml:space="preserve"> </w:t>
      </w:r>
      <w:r>
        <w:rPr>
          <w:u w:val="none"/>
        </w:rPr>
        <w:t>la</w:t>
      </w:r>
      <w:r w:rsidRPr="00BE0613">
        <w:rPr>
          <w:u w:val="none"/>
        </w:rPr>
        <w:t xml:space="preserve"> session</w:t>
      </w:r>
      <w:r>
        <w:rPr>
          <w:u w:val="none"/>
        </w:rPr>
        <w:t xml:space="preserve"> à venir</w:t>
      </w:r>
      <w:r w:rsidRPr="00BE0613">
        <w:rPr>
          <w:u w:val="none"/>
        </w:rPr>
        <w:t>;</w:t>
      </w:r>
    </w:p>
    <w:p w14:paraId="32BBE2EA" w14:textId="67919FE9" w:rsidR="00E2639F" w:rsidRPr="00E2639F" w:rsidRDefault="0067208C" w:rsidP="00E2639F">
      <w:pPr>
        <w:pStyle w:val="COMParaDecision"/>
        <w:ind w:left="567"/>
        <w:rPr>
          <w:u w:val="none"/>
        </w:rPr>
      </w:pPr>
      <w:r w:rsidRPr="00022428">
        <w:t>Décide</w:t>
      </w:r>
      <w:r w:rsidRPr="00BE0613">
        <w:rPr>
          <w:u w:val="none"/>
        </w:rPr>
        <w:t xml:space="preserve"> de tenir la dix-huitième session du Comité à </w:t>
      </w:r>
      <w:proofErr w:type="spellStart"/>
      <w:r w:rsidRPr="00BE0613">
        <w:rPr>
          <w:u w:val="none"/>
        </w:rPr>
        <w:t>Kasane</w:t>
      </w:r>
      <w:proofErr w:type="spellEnd"/>
      <w:r w:rsidRPr="00BE0613">
        <w:rPr>
          <w:u w:val="none"/>
        </w:rPr>
        <w:t xml:space="preserve">, </w:t>
      </w:r>
      <w:r w:rsidRPr="00B72083">
        <w:rPr>
          <w:u w:val="none"/>
        </w:rPr>
        <w:t>République du Botswana</w:t>
      </w:r>
      <w:r>
        <w:rPr>
          <w:u w:val="none"/>
        </w:rPr>
        <w:t>,</w:t>
      </w:r>
      <w:r w:rsidRPr="00BE0613">
        <w:rPr>
          <w:u w:val="none"/>
        </w:rPr>
        <w:t xml:space="preserve"> du 4</w:t>
      </w:r>
      <w:r>
        <w:rPr>
          <w:u w:val="none"/>
        </w:rPr>
        <w:t> </w:t>
      </w:r>
      <w:r w:rsidRPr="00BE0613">
        <w:rPr>
          <w:u w:val="none"/>
        </w:rPr>
        <w:t>au 9 décembre 2023.</w:t>
      </w:r>
    </w:p>
    <w:sectPr w:rsidR="00E2639F" w:rsidRPr="00E2639F" w:rsidSect="00B83B2E">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397C3BBD" w:rsidR="006B5001" w:rsidRPr="00AC4027" w:rsidRDefault="008F09EC" w:rsidP="00461168">
    <w:pPr>
      <w:pStyle w:val="Header"/>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6E2BE8">
      <w:rPr>
        <w:rFonts w:ascii="Arial" w:hAnsi="Arial" w:cs="Arial"/>
        <w:sz w:val="20"/>
        <w:szCs w:val="20"/>
      </w:rPr>
      <w:t>3</w:t>
    </w:r>
    <w:r w:rsidRPr="00AC4027">
      <w:rPr>
        <w:rFonts w:ascii="Arial" w:hAnsi="Arial" w:cs="Arial"/>
        <w:sz w:val="20"/>
        <w:szCs w:val="20"/>
      </w:rPr>
      <w:t>/1</w:t>
    </w:r>
    <w:r w:rsidR="006E2BE8">
      <w:rPr>
        <w:rFonts w:ascii="Arial" w:hAnsi="Arial" w:cs="Arial"/>
        <w:sz w:val="20"/>
        <w:szCs w:val="20"/>
      </w:rPr>
      <w:t>8</w:t>
    </w:r>
    <w:r w:rsidRPr="00AC4027">
      <w:rPr>
        <w:rFonts w:ascii="Arial" w:hAnsi="Arial" w:cs="Arial"/>
        <w:sz w:val="20"/>
        <w:szCs w:val="20"/>
      </w:rPr>
      <w:t>.</w:t>
    </w:r>
    <w:r w:rsidR="00AC4027">
      <w:rPr>
        <w:rFonts w:ascii="Arial" w:hAnsi="Arial" w:cs="Arial"/>
        <w:sz w:val="20"/>
        <w:szCs w:val="20"/>
      </w:rPr>
      <w:t>COM </w:t>
    </w:r>
    <w:r w:rsidR="00CC70DC">
      <w:rPr>
        <w:rFonts w:ascii="Arial" w:hAnsi="Arial" w:cs="Arial"/>
        <w:sz w:val="20"/>
        <w:szCs w:val="20"/>
      </w:rPr>
      <w:t>1</w:t>
    </w:r>
    <w:r w:rsidR="00AC4027" w:rsidRPr="0036787A">
      <w:rPr>
        <w:rFonts w:ascii="Arial" w:hAnsi="Arial" w:cs="Arial"/>
        <w:sz w:val="20"/>
        <w:szCs w:val="20"/>
      </w:rPr>
      <w:t>.BUR/</w:t>
    </w:r>
    <w:r w:rsidR="005243C4" w:rsidRPr="005243C4">
      <w:rPr>
        <w:rFonts w:ascii="Arial" w:hAnsi="Arial" w:cs="Arial"/>
        <w:sz w:val="20"/>
        <w:szCs w:val="20"/>
      </w:rPr>
      <w:t xml:space="preserve"> </w:t>
    </w:r>
    <w:r w:rsidR="005243C4">
      <w:rPr>
        <w:rFonts w:ascii="Arial" w:hAnsi="Arial" w:cs="Arial"/>
        <w:sz w:val="20"/>
        <w:szCs w:val="20"/>
      </w:rPr>
      <w:t>Décisions</w:t>
    </w:r>
    <w:r w:rsidR="00AC4027">
      <w:rPr>
        <w:rFonts w:ascii="Arial" w:hAnsi="Arial" w:cs="Arial"/>
        <w:sz w:val="20"/>
        <w:szCs w:val="20"/>
      </w:rPr>
      <w:t xml:space="preserve"> </w:t>
    </w:r>
    <w:r w:rsidR="00E9376C" w:rsidRPr="00AC4027">
      <w:rPr>
        <w:rFonts w:ascii="Arial" w:hAnsi="Arial" w:cs="Arial"/>
        <w:sz w:val="20"/>
        <w:szCs w:val="20"/>
      </w:rPr>
      <w:t xml:space="preserve">– page </w:t>
    </w:r>
    <w:r w:rsidR="00E9376C" w:rsidRPr="00EF563B">
      <w:rPr>
        <w:rStyle w:val="PageNumber"/>
        <w:rFonts w:ascii="Arial" w:hAnsi="Arial" w:cs="Arial"/>
        <w:sz w:val="20"/>
        <w:szCs w:val="20"/>
      </w:rPr>
      <w:fldChar w:fldCharType="begin"/>
    </w:r>
    <w:r w:rsidR="00E9376C" w:rsidRPr="00AC4027">
      <w:rPr>
        <w:rStyle w:val="PageNumber"/>
        <w:rFonts w:ascii="Arial" w:hAnsi="Arial" w:cs="Arial"/>
        <w:sz w:val="20"/>
        <w:szCs w:val="20"/>
      </w:rPr>
      <w:instrText xml:space="preserve"> PAGE </w:instrText>
    </w:r>
    <w:r w:rsidR="00E9376C" w:rsidRPr="00EF563B">
      <w:rPr>
        <w:rStyle w:val="PageNumber"/>
        <w:rFonts w:ascii="Arial" w:hAnsi="Arial" w:cs="Arial"/>
        <w:sz w:val="20"/>
        <w:szCs w:val="20"/>
      </w:rPr>
      <w:fldChar w:fldCharType="separate"/>
    </w:r>
    <w:r w:rsidR="009B223B" w:rsidRPr="00AC4027">
      <w:rPr>
        <w:rStyle w:val="PageNumber"/>
        <w:rFonts w:ascii="Arial" w:hAnsi="Arial" w:cs="Arial"/>
        <w:noProof/>
        <w:sz w:val="20"/>
        <w:szCs w:val="20"/>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6E0C8FBC"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6E2BE8">
      <w:rPr>
        <w:rFonts w:ascii="Arial" w:hAnsi="Arial" w:cs="Arial"/>
        <w:sz w:val="20"/>
        <w:szCs w:val="20"/>
        <w:lang w:val="en-US"/>
      </w:rPr>
      <w:t>3</w:t>
    </w:r>
    <w:r w:rsidR="00EF74E3">
      <w:rPr>
        <w:rFonts w:ascii="Arial" w:hAnsi="Arial" w:cs="Arial"/>
        <w:sz w:val="20"/>
        <w:szCs w:val="20"/>
        <w:lang w:val="en-US"/>
      </w:rPr>
      <w:t>/1</w:t>
    </w:r>
    <w:r w:rsidR="006E2BE8">
      <w:rPr>
        <w:rFonts w:ascii="Arial" w:hAnsi="Arial" w:cs="Arial"/>
        <w:sz w:val="20"/>
        <w:szCs w:val="20"/>
        <w:lang w:val="en-US"/>
      </w:rPr>
      <w:t>8</w:t>
    </w:r>
    <w:r>
      <w:rPr>
        <w:rFonts w:ascii="Arial" w:hAnsi="Arial" w:cs="Arial"/>
        <w:sz w:val="20"/>
        <w:szCs w:val="20"/>
        <w:lang w:val="en-US"/>
      </w:rPr>
      <w:t>.COM</w:t>
    </w:r>
    <w:r w:rsidR="002C0D14">
      <w:rPr>
        <w:rFonts w:ascii="Arial" w:hAnsi="Arial" w:cs="Arial"/>
        <w:sz w:val="20"/>
        <w:szCs w:val="20"/>
        <w:lang w:val="en-US"/>
      </w:rPr>
      <w:t>/</w:t>
    </w:r>
    <w:r w:rsidR="005243C4" w:rsidRPr="005243C4">
      <w:rPr>
        <w:rFonts w:ascii="Arial" w:hAnsi="Arial" w:cs="Arial"/>
        <w:sz w:val="20"/>
        <w:szCs w:val="20"/>
      </w:rPr>
      <w:t xml:space="preserve"> </w:t>
    </w:r>
    <w:r w:rsidR="005243C4">
      <w:rPr>
        <w:rFonts w:ascii="Arial" w:hAnsi="Arial" w:cs="Arial"/>
        <w:sz w:val="20"/>
        <w:szCs w:val="20"/>
      </w:rPr>
      <w:t>Décisions</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3BD019D8"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36762793" w:rsidR="00AC4027" w:rsidRPr="00D7105A" w:rsidRDefault="00AC4027" w:rsidP="00AC4027">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6E2BE8">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CC70DC">
      <w:rPr>
        <w:rFonts w:ascii="Arial" w:hAnsi="Arial" w:cs="Arial"/>
        <w:b/>
        <w:sz w:val="44"/>
        <w:szCs w:val="44"/>
        <w:lang w:val="pt-PT"/>
      </w:rPr>
      <w:t>1</w:t>
    </w:r>
    <w:r w:rsidRPr="00232D65">
      <w:rPr>
        <w:rFonts w:ascii="Arial" w:hAnsi="Arial" w:cs="Arial"/>
        <w:b/>
        <w:sz w:val="44"/>
        <w:szCs w:val="44"/>
        <w:lang w:val="pt-PT"/>
      </w:rPr>
      <w:t xml:space="preserve"> BUR</w:t>
    </w:r>
  </w:p>
  <w:p w14:paraId="4AD38C3D" w14:textId="76AD5EB4" w:rsidR="00E9376C" w:rsidRPr="00C318BF" w:rsidRDefault="008F09EC" w:rsidP="005243C4">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6E2BE8">
      <w:rPr>
        <w:rFonts w:ascii="Arial" w:hAnsi="Arial" w:cs="Arial"/>
        <w:b/>
        <w:sz w:val="22"/>
        <w:szCs w:val="22"/>
        <w:lang w:val="pt-PT"/>
      </w:rPr>
      <w:t>3</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6E2BE8">
      <w:rPr>
        <w:rFonts w:ascii="Arial" w:hAnsi="Arial" w:cs="Arial"/>
        <w:b/>
        <w:sz w:val="22"/>
        <w:szCs w:val="22"/>
        <w:lang w:val="pt-PT"/>
      </w:rPr>
      <w:t>8</w:t>
    </w:r>
    <w:r w:rsidR="00E9376C" w:rsidRPr="00C318BF">
      <w:rPr>
        <w:rFonts w:ascii="Arial" w:hAnsi="Arial" w:cs="Arial"/>
        <w:b/>
        <w:sz w:val="22"/>
        <w:szCs w:val="22"/>
        <w:lang w:val="pt-PT"/>
      </w:rPr>
      <w:t>.</w:t>
    </w:r>
    <w:r w:rsidR="00AC4027" w:rsidRPr="00F72876">
      <w:rPr>
        <w:rFonts w:ascii="Arial" w:hAnsi="Arial" w:cs="Arial"/>
        <w:b/>
        <w:sz w:val="22"/>
        <w:szCs w:val="22"/>
        <w:lang w:val="pt-PT"/>
      </w:rPr>
      <w:t>COM </w:t>
    </w:r>
    <w:r w:rsidR="00CC70DC">
      <w:rPr>
        <w:rFonts w:ascii="Arial" w:hAnsi="Arial" w:cs="Arial"/>
        <w:b/>
        <w:sz w:val="22"/>
        <w:szCs w:val="22"/>
        <w:lang w:val="pt-PT"/>
      </w:rPr>
      <w:t>1</w:t>
    </w:r>
    <w:r w:rsidR="00AC4027" w:rsidRPr="00F72876">
      <w:rPr>
        <w:rFonts w:ascii="Arial" w:hAnsi="Arial" w:cs="Arial"/>
        <w:b/>
        <w:sz w:val="22"/>
        <w:szCs w:val="22"/>
        <w:lang w:val="pt-PT"/>
      </w:rPr>
      <w:t>.BUR</w:t>
    </w:r>
    <w:r w:rsidR="00AC4027" w:rsidRPr="009944BF">
      <w:rPr>
        <w:rFonts w:ascii="Arial" w:hAnsi="Arial" w:cs="Arial"/>
        <w:b/>
        <w:sz w:val="22"/>
        <w:szCs w:val="22"/>
        <w:lang w:val="pt-PT"/>
      </w:rPr>
      <w:t>/</w:t>
    </w:r>
    <w:r w:rsidR="005243C4">
      <w:rPr>
        <w:rFonts w:ascii="Arial" w:hAnsi="Arial" w:cs="Arial"/>
        <w:b/>
        <w:sz w:val="22"/>
        <w:szCs w:val="22"/>
        <w:lang w:val="pt-PT"/>
      </w:rPr>
      <w:t>D</w:t>
    </w:r>
    <w:r w:rsidR="005243C4" w:rsidRPr="00906FFC">
      <w:rPr>
        <w:rFonts w:ascii="Arial" w:hAnsi="Arial" w:cs="Arial"/>
        <w:b/>
        <w:sz w:val="22"/>
        <w:szCs w:val="22"/>
        <w:lang w:val="pt-PT"/>
      </w:rPr>
      <w:t>é</w:t>
    </w:r>
    <w:r w:rsidR="005243C4">
      <w:rPr>
        <w:rFonts w:ascii="Arial" w:hAnsi="Arial" w:cs="Arial"/>
        <w:b/>
        <w:sz w:val="22"/>
        <w:szCs w:val="22"/>
        <w:lang w:val="pt-PT"/>
      </w:rPr>
      <w:t>cisions</w:t>
    </w:r>
  </w:p>
  <w:p w14:paraId="30B7DEB9" w14:textId="0BFFF994" w:rsidR="00E9376C" w:rsidRPr="005243C4" w:rsidRDefault="008F09EC" w:rsidP="007E60C6">
    <w:pPr>
      <w:jc w:val="right"/>
      <w:rPr>
        <w:rFonts w:ascii="Arial" w:hAnsi="Arial" w:cs="Arial"/>
        <w:b/>
        <w:sz w:val="22"/>
        <w:szCs w:val="22"/>
        <w:lang w:val="pt-PT"/>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C318BF">
      <w:rPr>
        <w:rFonts w:ascii="Arial" w:hAnsi="Arial" w:cs="Arial"/>
        <w:b/>
        <w:sz w:val="22"/>
        <w:szCs w:val="22"/>
        <w:lang w:val="pt-PT"/>
      </w:rPr>
      <w:t xml:space="preserve">le </w:t>
    </w:r>
    <w:r w:rsidR="005243C4" w:rsidRPr="005243C4">
      <w:rPr>
        <w:rFonts w:ascii="Arial" w:hAnsi="Arial" w:cs="Arial"/>
        <w:b/>
        <w:sz w:val="22"/>
        <w:szCs w:val="22"/>
        <w:lang w:val="pt-PT"/>
      </w:rPr>
      <w:t>2</w:t>
    </w:r>
    <w:r w:rsidR="00524F33">
      <w:rPr>
        <w:rFonts w:ascii="Arial" w:hAnsi="Arial" w:cs="Arial"/>
        <w:b/>
        <w:sz w:val="22"/>
        <w:szCs w:val="22"/>
        <w:lang w:val="pt-PT"/>
      </w:rPr>
      <w:t>3</w:t>
    </w:r>
    <w:r w:rsidR="007E60C6" w:rsidRPr="005243C4">
      <w:rPr>
        <w:rFonts w:ascii="Arial" w:hAnsi="Arial" w:cs="Arial"/>
        <w:b/>
        <w:sz w:val="22"/>
        <w:szCs w:val="22"/>
        <w:lang w:val="pt-PT"/>
      </w:rPr>
      <w:t xml:space="preserve"> </w:t>
    </w:r>
    <w:r w:rsidR="006E2BE8" w:rsidRPr="005243C4">
      <w:rPr>
        <w:rFonts w:ascii="Arial" w:hAnsi="Arial" w:cs="Arial"/>
        <w:b/>
        <w:sz w:val="22"/>
        <w:szCs w:val="22"/>
        <w:lang w:val="pt-PT"/>
      </w:rPr>
      <w:t>mars</w:t>
    </w:r>
    <w:r w:rsidR="00CC70DC">
      <w:rPr>
        <w:rFonts w:ascii="Arial" w:hAnsi="Arial" w:cs="Arial"/>
        <w:b/>
        <w:sz w:val="22"/>
        <w:szCs w:val="22"/>
        <w:lang w:val="pt-PT"/>
      </w:rPr>
      <w:t xml:space="preserve"> </w:t>
    </w:r>
    <w:r w:rsidR="00495C25" w:rsidRPr="00C318BF">
      <w:rPr>
        <w:rFonts w:ascii="Arial" w:hAnsi="Arial" w:cs="Arial"/>
        <w:b/>
        <w:sz w:val="22"/>
        <w:szCs w:val="22"/>
        <w:lang w:val="pt-PT"/>
      </w:rPr>
      <w:t>20</w:t>
    </w:r>
    <w:r w:rsidR="00D520C1">
      <w:rPr>
        <w:rFonts w:ascii="Arial" w:hAnsi="Arial" w:cs="Arial"/>
        <w:b/>
        <w:sz w:val="22"/>
        <w:szCs w:val="22"/>
        <w:lang w:val="pt-PT"/>
      </w:rPr>
      <w:t>2</w:t>
    </w:r>
    <w:r w:rsidR="006E2BE8">
      <w:rPr>
        <w:rFonts w:ascii="Arial" w:hAnsi="Arial" w:cs="Arial"/>
        <w:b/>
        <w:sz w:val="22"/>
        <w:szCs w:val="22"/>
        <w:lang w:val="pt-PT"/>
      </w:rPr>
      <w:t>3</w:t>
    </w:r>
  </w:p>
  <w:p w14:paraId="1B74C5FD" w14:textId="5045B236" w:rsidR="00E9376C" w:rsidRPr="005243C4" w:rsidRDefault="00E9376C" w:rsidP="005243C4">
    <w:pPr>
      <w:spacing w:after="240"/>
      <w:jc w:val="right"/>
      <w:rPr>
        <w:rFonts w:ascii="Arial" w:hAnsi="Arial" w:cs="Arial"/>
        <w:b/>
        <w:sz w:val="22"/>
        <w:szCs w:val="22"/>
        <w:lang w:val="pt-PT"/>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w:t>
    </w:r>
    <w:r w:rsidR="005243C4" w:rsidRPr="005243C4">
      <w:rPr>
        <w:rFonts w:ascii="Arial" w:hAnsi="Arial" w:cs="Arial"/>
        <w:b/>
        <w:sz w:val="22"/>
        <w:szCs w:val="22"/>
        <w:lang w:val="pt-PT"/>
      </w:rPr>
      <w:t xml:space="preserve"> anglais / français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53F5" w14:textId="58B0921F" w:rsidR="009D3BFC" w:rsidRPr="00B83B2E" w:rsidRDefault="00B83B2E" w:rsidP="00B83B2E">
    <w:pPr>
      <w:pStyle w:val="Header"/>
      <w:rPr>
        <w:rFonts w:ascii="Arial" w:hAnsi="Arial" w:cs="Arial"/>
      </w:rPr>
    </w:pPr>
    <w:r w:rsidRPr="00AC4027">
      <w:rPr>
        <w:rFonts w:ascii="Arial" w:hAnsi="Arial" w:cs="Arial"/>
        <w:sz w:val="20"/>
        <w:szCs w:val="20"/>
      </w:rPr>
      <w:t>LHE/2</w:t>
    </w:r>
    <w:r>
      <w:rPr>
        <w:rFonts w:ascii="Arial" w:hAnsi="Arial" w:cs="Arial"/>
        <w:sz w:val="20"/>
        <w:szCs w:val="20"/>
      </w:rPr>
      <w:t>3</w:t>
    </w:r>
    <w:r w:rsidRPr="00AC4027">
      <w:rPr>
        <w:rFonts w:ascii="Arial" w:hAnsi="Arial" w:cs="Arial"/>
        <w:sz w:val="20"/>
        <w:szCs w:val="20"/>
      </w:rPr>
      <w:t>/1</w:t>
    </w:r>
    <w:r>
      <w:rPr>
        <w:rFonts w:ascii="Arial" w:hAnsi="Arial" w:cs="Arial"/>
        <w:sz w:val="20"/>
        <w:szCs w:val="20"/>
      </w:rPr>
      <w:t>8</w:t>
    </w:r>
    <w:r w:rsidRPr="00AC4027">
      <w:rPr>
        <w:rFonts w:ascii="Arial" w:hAnsi="Arial" w:cs="Arial"/>
        <w:sz w:val="20"/>
        <w:szCs w:val="20"/>
      </w:rPr>
      <w:t>.</w:t>
    </w:r>
    <w:r>
      <w:rPr>
        <w:rFonts w:ascii="Arial" w:hAnsi="Arial" w:cs="Arial"/>
        <w:sz w:val="20"/>
        <w:szCs w:val="20"/>
      </w:rPr>
      <w:t>COM 1</w:t>
    </w:r>
    <w:r w:rsidRPr="0036787A">
      <w:rPr>
        <w:rFonts w:ascii="Arial" w:hAnsi="Arial" w:cs="Arial"/>
        <w:sz w:val="20"/>
        <w:szCs w:val="20"/>
      </w:rPr>
      <w:t>.BUR/</w:t>
    </w:r>
    <w:r>
      <w:rPr>
        <w:rFonts w:ascii="Arial" w:hAnsi="Arial" w:cs="Arial"/>
        <w:sz w:val="20"/>
        <w:szCs w:val="20"/>
      </w:rPr>
      <w:t xml:space="preserve">Décisions </w:t>
    </w:r>
    <w:r w:rsidRPr="00AC4027">
      <w:rPr>
        <w:rFonts w:ascii="Arial" w:hAnsi="Arial" w:cs="Arial"/>
        <w:sz w:val="20"/>
        <w:szCs w:val="20"/>
      </w:rPr>
      <w:t xml:space="preserve">– page </w:t>
    </w:r>
    <w:r w:rsidRPr="00EF563B">
      <w:rPr>
        <w:rStyle w:val="PageNumber"/>
        <w:rFonts w:ascii="Arial" w:hAnsi="Arial" w:cs="Arial"/>
        <w:sz w:val="20"/>
        <w:szCs w:val="20"/>
      </w:rPr>
      <w:fldChar w:fldCharType="begin"/>
    </w:r>
    <w:r w:rsidRPr="00AC4027">
      <w:rPr>
        <w:rStyle w:val="PageNumber"/>
        <w:rFonts w:ascii="Arial" w:hAnsi="Arial" w:cs="Arial"/>
        <w:sz w:val="20"/>
        <w:szCs w:val="20"/>
      </w:rPr>
      <w:instrText xml:space="preserve"> PAGE </w:instrText>
    </w:r>
    <w:r w:rsidRPr="00EF563B">
      <w:rPr>
        <w:rStyle w:val="PageNumber"/>
        <w:rFonts w:ascii="Arial" w:hAnsi="Arial" w:cs="Arial"/>
        <w:sz w:val="20"/>
        <w:szCs w:val="20"/>
      </w:rPr>
      <w:fldChar w:fldCharType="separate"/>
    </w:r>
    <w:r>
      <w:rPr>
        <w:rStyle w:val="PageNumber"/>
        <w:rFonts w:ascii="Arial" w:hAnsi="Arial" w:cs="Arial"/>
        <w:sz w:val="20"/>
        <w:szCs w:val="20"/>
      </w:rPr>
      <w:t>2</w:t>
    </w:r>
    <w:r w:rsidRPr="00EF563B">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D640" w14:textId="08E29F5C" w:rsidR="00B83B2E" w:rsidRPr="00AC4027" w:rsidRDefault="00B83B2E" w:rsidP="00B83B2E">
    <w:pPr>
      <w:pStyle w:val="Header"/>
      <w:jc w:val="right"/>
      <w:rPr>
        <w:rFonts w:ascii="Arial" w:hAnsi="Arial" w:cs="Arial"/>
      </w:rPr>
    </w:pPr>
    <w:r w:rsidRPr="00AC4027">
      <w:rPr>
        <w:rFonts w:ascii="Arial" w:hAnsi="Arial" w:cs="Arial"/>
        <w:sz w:val="20"/>
        <w:szCs w:val="20"/>
      </w:rPr>
      <w:t>LHE/2</w:t>
    </w:r>
    <w:r>
      <w:rPr>
        <w:rFonts w:ascii="Arial" w:hAnsi="Arial" w:cs="Arial"/>
        <w:sz w:val="20"/>
        <w:szCs w:val="20"/>
      </w:rPr>
      <w:t>3</w:t>
    </w:r>
    <w:r w:rsidRPr="00AC4027">
      <w:rPr>
        <w:rFonts w:ascii="Arial" w:hAnsi="Arial" w:cs="Arial"/>
        <w:sz w:val="20"/>
        <w:szCs w:val="20"/>
      </w:rPr>
      <w:t>/1</w:t>
    </w:r>
    <w:r>
      <w:rPr>
        <w:rFonts w:ascii="Arial" w:hAnsi="Arial" w:cs="Arial"/>
        <w:sz w:val="20"/>
        <w:szCs w:val="20"/>
      </w:rPr>
      <w:t>8</w:t>
    </w:r>
    <w:r w:rsidRPr="00AC4027">
      <w:rPr>
        <w:rFonts w:ascii="Arial" w:hAnsi="Arial" w:cs="Arial"/>
        <w:sz w:val="20"/>
        <w:szCs w:val="20"/>
      </w:rPr>
      <w:t>.</w:t>
    </w:r>
    <w:r>
      <w:rPr>
        <w:rFonts w:ascii="Arial" w:hAnsi="Arial" w:cs="Arial"/>
        <w:sz w:val="20"/>
        <w:szCs w:val="20"/>
      </w:rPr>
      <w:t>COM 1</w:t>
    </w:r>
    <w:r w:rsidRPr="0036787A">
      <w:rPr>
        <w:rFonts w:ascii="Arial" w:hAnsi="Arial" w:cs="Arial"/>
        <w:sz w:val="20"/>
        <w:szCs w:val="20"/>
      </w:rPr>
      <w:t>.BUR/</w:t>
    </w:r>
    <w:r>
      <w:rPr>
        <w:rFonts w:ascii="Arial" w:hAnsi="Arial" w:cs="Arial"/>
        <w:sz w:val="20"/>
        <w:szCs w:val="20"/>
      </w:rPr>
      <w:t xml:space="preserve">Décisions </w:t>
    </w:r>
    <w:r w:rsidRPr="00AC4027">
      <w:rPr>
        <w:rFonts w:ascii="Arial" w:hAnsi="Arial" w:cs="Arial"/>
        <w:sz w:val="20"/>
        <w:szCs w:val="20"/>
      </w:rPr>
      <w:t xml:space="preserve">– page </w:t>
    </w:r>
    <w:r w:rsidRPr="00EF563B">
      <w:rPr>
        <w:rStyle w:val="PageNumber"/>
        <w:rFonts w:ascii="Arial" w:hAnsi="Arial" w:cs="Arial"/>
        <w:sz w:val="20"/>
        <w:szCs w:val="20"/>
      </w:rPr>
      <w:fldChar w:fldCharType="begin"/>
    </w:r>
    <w:r w:rsidRPr="00AC4027">
      <w:rPr>
        <w:rStyle w:val="PageNumber"/>
        <w:rFonts w:ascii="Arial" w:hAnsi="Arial" w:cs="Arial"/>
        <w:sz w:val="20"/>
        <w:szCs w:val="20"/>
      </w:rPr>
      <w:instrText xml:space="preserve"> PAGE </w:instrText>
    </w:r>
    <w:r w:rsidRPr="00EF563B">
      <w:rPr>
        <w:rStyle w:val="PageNumber"/>
        <w:rFonts w:ascii="Arial" w:hAnsi="Arial" w:cs="Arial"/>
        <w:sz w:val="20"/>
        <w:szCs w:val="20"/>
      </w:rPr>
      <w:fldChar w:fldCharType="separate"/>
    </w:r>
    <w:r>
      <w:rPr>
        <w:rStyle w:val="PageNumber"/>
        <w:rFonts w:ascii="Arial" w:hAnsi="Arial" w:cs="Arial"/>
        <w:sz w:val="20"/>
        <w:szCs w:val="20"/>
      </w:rPr>
      <w:t>2</w:t>
    </w:r>
    <w:r w:rsidRPr="00EF563B">
      <w:rPr>
        <w:rStyle w:val="PageNumber"/>
        <w:rFonts w:ascii="Arial" w:hAnsi="Arial" w:cs="Arial"/>
        <w:sz w:val="20"/>
        <w:szCs w:val="20"/>
      </w:rPr>
      <w:fldChar w:fldCharType="end"/>
    </w:r>
  </w:p>
  <w:p w14:paraId="5DC2A615" w14:textId="31D83660" w:rsidR="009D3BFC" w:rsidRDefault="009D3B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390F" w14:textId="72F30379" w:rsidR="005243C4" w:rsidRPr="00AC4027" w:rsidRDefault="005243C4" w:rsidP="005243C4">
    <w:pPr>
      <w:pStyle w:val="Header"/>
      <w:rPr>
        <w:rFonts w:ascii="Arial" w:hAnsi="Arial" w:cs="Arial"/>
      </w:rPr>
    </w:pPr>
    <w:r w:rsidRPr="00AC4027">
      <w:rPr>
        <w:rFonts w:ascii="Arial" w:hAnsi="Arial" w:cs="Arial"/>
        <w:sz w:val="20"/>
        <w:szCs w:val="20"/>
      </w:rPr>
      <w:t>LHE/2</w:t>
    </w:r>
    <w:r>
      <w:rPr>
        <w:rFonts w:ascii="Arial" w:hAnsi="Arial" w:cs="Arial"/>
        <w:sz w:val="20"/>
        <w:szCs w:val="20"/>
      </w:rPr>
      <w:t>3</w:t>
    </w:r>
    <w:r w:rsidRPr="00AC4027">
      <w:rPr>
        <w:rFonts w:ascii="Arial" w:hAnsi="Arial" w:cs="Arial"/>
        <w:sz w:val="20"/>
        <w:szCs w:val="20"/>
      </w:rPr>
      <w:t>/1</w:t>
    </w:r>
    <w:r>
      <w:rPr>
        <w:rFonts w:ascii="Arial" w:hAnsi="Arial" w:cs="Arial"/>
        <w:sz w:val="20"/>
        <w:szCs w:val="20"/>
      </w:rPr>
      <w:t>8</w:t>
    </w:r>
    <w:r w:rsidRPr="00AC4027">
      <w:rPr>
        <w:rFonts w:ascii="Arial" w:hAnsi="Arial" w:cs="Arial"/>
        <w:sz w:val="20"/>
        <w:szCs w:val="20"/>
      </w:rPr>
      <w:t>.</w:t>
    </w:r>
    <w:r>
      <w:rPr>
        <w:rFonts w:ascii="Arial" w:hAnsi="Arial" w:cs="Arial"/>
        <w:sz w:val="20"/>
        <w:szCs w:val="20"/>
      </w:rPr>
      <w:t>COM 1</w:t>
    </w:r>
    <w:r w:rsidRPr="0036787A">
      <w:rPr>
        <w:rFonts w:ascii="Arial" w:hAnsi="Arial" w:cs="Arial"/>
        <w:sz w:val="20"/>
        <w:szCs w:val="20"/>
      </w:rPr>
      <w:t>.BUR/</w:t>
    </w:r>
    <w:r>
      <w:rPr>
        <w:rFonts w:ascii="Arial" w:hAnsi="Arial" w:cs="Arial"/>
        <w:sz w:val="20"/>
        <w:szCs w:val="20"/>
      </w:rPr>
      <w:t xml:space="preserve">Décisions </w:t>
    </w:r>
    <w:r w:rsidRPr="00AC4027">
      <w:rPr>
        <w:rFonts w:ascii="Arial" w:hAnsi="Arial" w:cs="Arial"/>
        <w:sz w:val="20"/>
        <w:szCs w:val="20"/>
      </w:rPr>
      <w:t xml:space="preserve">– page </w:t>
    </w:r>
    <w:r w:rsidRPr="00EF563B">
      <w:rPr>
        <w:rStyle w:val="PageNumber"/>
        <w:rFonts w:ascii="Arial" w:hAnsi="Arial" w:cs="Arial"/>
        <w:sz w:val="20"/>
        <w:szCs w:val="20"/>
      </w:rPr>
      <w:fldChar w:fldCharType="begin"/>
    </w:r>
    <w:r w:rsidRPr="00AC4027">
      <w:rPr>
        <w:rStyle w:val="PageNumber"/>
        <w:rFonts w:ascii="Arial" w:hAnsi="Arial" w:cs="Arial"/>
        <w:sz w:val="20"/>
        <w:szCs w:val="20"/>
      </w:rPr>
      <w:instrText xml:space="preserve"> PAGE </w:instrText>
    </w:r>
    <w:r w:rsidRPr="00EF563B">
      <w:rPr>
        <w:rStyle w:val="PageNumber"/>
        <w:rFonts w:ascii="Arial" w:hAnsi="Arial" w:cs="Arial"/>
        <w:sz w:val="20"/>
        <w:szCs w:val="20"/>
      </w:rPr>
      <w:fldChar w:fldCharType="separate"/>
    </w:r>
    <w:r>
      <w:rPr>
        <w:rStyle w:val="PageNumber"/>
        <w:rFonts w:ascii="Arial" w:hAnsi="Arial" w:cs="Arial"/>
        <w:sz w:val="20"/>
        <w:szCs w:val="20"/>
      </w:rPr>
      <w:t>2</w:t>
    </w:r>
    <w:r w:rsidRPr="00EF563B">
      <w:rPr>
        <w:rStyle w:val="PageNumber"/>
        <w:rFonts w:ascii="Arial" w:hAnsi="Arial" w:cs="Arial"/>
        <w:sz w:val="20"/>
        <w:szCs w:val="20"/>
      </w:rPr>
      <w:fldChar w:fldCharType="end"/>
    </w:r>
  </w:p>
  <w:p w14:paraId="2D09559A" w14:textId="5A10670D" w:rsidR="005243C4" w:rsidRPr="005243C4" w:rsidRDefault="005243C4" w:rsidP="005243C4">
    <w:pPr>
      <w:spacing w:after="240"/>
      <w:ind w:right="110"/>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AD763F4"/>
    <w:multiLevelType w:val="hybridMultilevel"/>
    <w:tmpl w:val="4808BD34"/>
    <w:lvl w:ilvl="0" w:tplc="07B63AEE">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C14BFE"/>
    <w:multiLevelType w:val="hybridMultilevel"/>
    <w:tmpl w:val="5D5E549E"/>
    <w:lvl w:ilvl="0" w:tplc="9D4E3A94">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2" w15:restartNumberingAfterBreak="0">
    <w:nsid w:val="4D916D1E"/>
    <w:multiLevelType w:val="hybridMultilevel"/>
    <w:tmpl w:val="364A31CC"/>
    <w:lvl w:ilvl="0" w:tplc="CD4E9D24">
      <w:start w:val="2"/>
      <w:numFmt w:val="decimal"/>
      <w:lvlText w:val="%1."/>
      <w:lvlJc w:val="left"/>
      <w:pPr>
        <w:ind w:left="1069" w:hanging="360"/>
      </w:pPr>
      <w:rPr>
        <w:rFonts w:hint="default"/>
        <w:b/>
        <w:bCs w:val="0"/>
        <w:strike/>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1BF2710"/>
    <w:multiLevelType w:val="hybridMultilevel"/>
    <w:tmpl w:val="BAD8A6EE"/>
    <w:lvl w:ilvl="0" w:tplc="74E29F06">
      <w:start w:val="1"/>
      <w:numFmt w:val="lowerRoman"/>
      <w:lvlText w:val="%1)"/>
      <w:lvlJc w:val="left"/>
      <w:pPr>
        <w:ind w:left="360" w:hanging="360"/>
      </w:pPr>
      <w:rPr>
        <w:rFonts w:ascii="Arial" w:eastAsia="SimSun"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38836C5"/>
    <w:multiLevelType w:val="hybridMultilevel"/>
    <w:tmpl w:val="C9346768"/>
    <w:lvl w:ilvl="0" w:tplc="978C7F3C">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67D2A"/>
    <w:multiLevelType w:val="hybridMultilevel"/>
    <w:tmpl w:val="81949C32"/>
    <w:lvl w:ilvl="0" w:tplc="98DCD59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1" w15:restartNumberingAfterBreak="0">
    <w:nsid w:val="755106D1"/>
    <w:multiLevelType w:val="hybridMultilevel"/>
    <w:tmpl w:val="60342866"/>
    <w:lvl w:ilvl="0" w:tplc="4D18F356">
      <w:start w:val="1"/>
      <w:numFmt w:val="decimal"/>
      <w:lvlText w:val="%1."/>
      <w:lvlJc w:val="left"/>
      <w:pPr>
        <w:ind w:left="502" w:hanging="360"/>
      </w:pPr>
      <w:rPr>
        <w:rFonts w:hint="default"/>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2" w15:restartNumberingAfterBreak="0">
    <w:nsid w:val="77942C72"/>
    <w:multiLevelType w:val="hybridMultilevel"/>
    <w:tmpl w:val="CAFCE182"/>
    <w:lvl w:ilvl="0" w:tplc="FFFFFFFF">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337742">
    <w:abstractNumId w:val="15"/>
  </w:num>
  <w:num w:numId="2" w16cid:durableId="229196809">
    <w:abstractNumId w:val="7"/>
  </w:num>
  <w:num w:numId="3" w16cid:durableId="1759787064">
    <w:abstractNumId w:val="1"/>
  </w:num>
  <w:num w:numId="4" w16cid:durableId="611980582">
    <w:abstractNumId w:val="23"/>
  </w:num>
  <w:num w:numId="5" w16cid:durableId="337006563">
    <w:abstractNumId w:val="18"/>
  </w:num>
  <w:num w:numId="6" w16cid:durableId="2025134838">
    <w:abstractNumId w:val="0"/>
  </w:num>
  <w:num w:numId="7" w16cid:durableId="1479492269">
    <w:abstractNumId w:val="2"/>
  </w:num>
  <w:num w:numId="8" w16cid:durableId="2009551522">
    <w:abstractNumId w:val="9"/>
  </w:num>
  <w:num w:numId="9" w16cid:durableId="1185905119">
    <w:abstractNumId w:val="6"/>
  </w:num>
  <w:num w:numId="10" w16cid:durableId="719135492">
    <w:abstractNumId w:val="8"/>
  </w:num>
  <w:num w:numId="11" w16cid:durableId="1541671145">
    <w:abstractNumId w:val="5"/>
  </w:num>
  <w:num w:numId="12" w16cid:durableId="270555992">
    <w:abstractNumId w:val="4"/>
  </w:num>
  <w:num w:numId="13" w16cid:durableId="805047154">
    <w:abstractNumId w:val="14"/>
  </w:num>
  <w:num w:numId="14" w16cid:durableId="514929087">
    <w:abstractNumId w:val="3"/>
  </w:num>
  <w:num w:numId="15" w16cid:durableId="1020819598">
    <w:abstractNumId w:val="19"/>
  </w:num>
  <w:num w:numId="16" w16cid:durableId="1617911480">
    <w:abstractNumId w:val="13"/>
  </w:num>
  <w:num w:numId="17" w16cid:durableId="1179730717">
    <w:abstractNumId w:val="8"/>
    <w:lvlOverride w:ilvl="0">
      <w:startOverride w:val="1"/>
    </w:lvlOverride>
  </w:num>
  <w:num w:numId="18" w16cid:durableId="560748374">
    <w:abstractNumId w:val="16"/>
  </w:num>
  <w:num w:numId="19" w16cid:durableId="1579705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9003909">
    <w:abstractNumId w:val="17"/>
  </w:num>
  <w:num w:numId="21" w16cid:durableId="1940945987">
    <w:abstractNumId w:val="22"/>
  </w:num>
  <w:num w:numId="22" w16cid:durableId="899638754">
    <w:abstractNumId w:val="20"/>
  </w:num>
  <w:num w:numId="23" w16cid:durableId="1714889422">
    <w:abstractNumId w:val="21"/>
  </w:num>
  <w:num w:numId="24" w16cid:durableId="2063478557">
    <w:abstractNumId w:val="10"/>
  </w:num>
  <w:num w:numId="25" w16cid:durableId="872225700">
    <w:abstractNumId w:val="12"/>
  </w:num>
  <w:num w:numId="26" w16cid:durableId="141879535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712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77AB7"/>
    <w:rsid w:val="00081CD8"/>
    <w:rsid w:val="0008329C"/>
    <w:rsid w:val="000968FB"/>
    <w:rsid w:val="000A7F0E"/>
    <w:rsid w:val="000E6CD7"/>
    <w:rsid w:val="000F3A3F"/>
    <w:rsid w:val="00164D56"/>
    <w:rsid w:val="00165170"/>
    <w:rsid w:val="00167B10"/>
    <w:rsid w:val="001864AF"/>
    <w:rsid w:val="0019264E"/>
    <w:rsid w:val="00196C1B"/>
    <w:rsid w:val="001A2FC9"/>
    <w:rsid w:val="001A766C"/>
    <w:rsid w:val="001B0F73"/>
    <w:rsid w:val="001D346E"/>
    <w:rsid w:val="001F1737"/>
    <w:rsid w:val="0020150F"/>
    <w:rsid w:val="00222A2D"/>
    <w:rsid w:val="002407AF"/>
    <w:rsid w:val="002604F8"/>
    <w:rsid w:val="00280D62"/>
    <w:rsid w:val="00283197"/>
    <w:rsid w:val="002A6C11"/>
    <w:rsid w:val="002A6F73"/>
    <w:rsid w:val="002C0D14"/>
    <w:rsid w:val="002E2F53"/>
    <w:rsid w:val="002E3D25"/>
    <w:rsid w:val="002E58D4"/>
    <w:rsid w:val="0032583C"/>
    <w:rsid w:val="003732E4"/>
    <w:rsid w:val="003845BE"/>
    <w:rsid w:val="003C1678"/>
    <w:rsid w:val="003D069C"/>
    <w:rsid w:val="003E07D8"/>
    <w:rsid w:val="003E2A08"/>
    <w:rsid w:val="003F113A"/>
    <w:rsid w:val="004239C7"/>
    <w:rsid w:val="00440F9B"/>
    <w:rsid w:val="004421E5"/>
    <w:rsid w:val="00443880"/>
    <w:rsid w:val="00452284"/>
    <w:rsid w:val="00461168"/>
    <w:rsid w:val="00467FBE"/>
    <w:rsid w:val="00481733"/>
    <w:rsid w:val="00486948"/>
    <w:rsid w:val="00495C25"/>
    <w:rsid w:val="0049705E"/>
    <w:rsid w:val="005158FF"/>
    <w:rsid w:val="005243C4"/>
    <w:rsid w:val="00524F33"/>
    <w:rsid w:val="00526B7B"/>
    <w:rsid w:val="005308CE"/>
    <w:rsid w:val="005678AF"/>
    <w:rsid w:val="0057439C"/>
    <w:rsid w:val="005B0127"/>
    <w:rsid w:val="005C094D"/>
    <w:rsid w:val="005C4B73"/>
    <w:rsid w:val="005C64E7"/>
    <w:rsid w:val="00600D93"/>
    <w:rsid w:val="00616C7B"/>
    <w:rsid w:val="0062546C"/>
    <w:rsid w:val="00627C5C"/>
    <w:rsid w:val="00655736"/>
    <w:rsid w:val="00663B8D"/>
    <w:rsid w:val="0067208C"/>
    <w:rsid w:val="006923BD"/>
    <w:rsid w:val="00694FEA"/>
    <w:rsid w:val="00696C8D"/>
    <w:rsid w:val="006A2AC2"/>
    <w:rsid w:val="006A3317"/>
    <w:rsid w:val="006A3617"/>
    <w:rsid w:val="006B5001"/>
    <w:rsid w:val="006D21D9"/>
    <w:rsid w:val="006D2536"/>
    <w:rsid w:val="006E2BE8"/>
    <w:rsid w:val="006E46E4"/>
    <w:rsid w:val="006E5B05"/>
    <w:rsid w:val="00717AAB"/>
    <w:rsid w:val="00717DBD"/>
    <w:rsid w:val="00741016"/>
    <w:rsid w:val="00754F6D"/>
    <w:rsid w:val="00764CF9"/>
    <w:rsid w:val="00784B8C"/>
    <w:rsid w:val="007A000F"/>
    <w:rsid w:val="007C354B"/>
    <w:rsid w:val="007E60C6"/>
    <w:rsid w:val="008064F0"/>
    <w:rsid w:val="00817A29"/>
    <w:rsid w:val="00823A11"/>
    <w:rsid w:val="00824EF7"/>
    <w:rsid w:val="00851092"/>
    <w:rsid w:val="0085414A"/>
    <w:rsid w:val="0086269D"/>
    <w:rsid w:val="00863302"/>
    <w:rsid w:val="008712A2"/>
    <w:rsid w:val="00871C8F"/>
    <w:rsid w:val="008724E5"/>
    <w:rsid w:val="00884A9D"/>
    <w:rsid w:val="008969EC"/>
    <w:rsid w:val="008A4E1E"/>
    <w:rsid w:val="008B64DF"/>
    <w:rsid w:val="008C0E44"/>
    <w:rsid w:val="008C296C"/>
    <w:rsid w:val="008D4305"/>
    <w:rsid w:val="008D4D0D"/>
    <w:rsid w:val="008E67D8"/>
    <w:rsid w:val="008F09EC"/>
    <w:rsid w:val="00913D86"/>
    <w:rsid w:val="009163A7"/>
    <w:rsid w:val="00922E3E"/>
    <w:rsid w:val="00933C6B"/>
    <w:rsid w:val="00950F68"/>
    <w:rsid w:val="00962119"/>
    <w:rsid w:val="00974249"/>
    <w:rsid w:val="00993211"/>
    <w:rsid w:val="009944BF"/>
    <w:rsid w:val="009A18CD"/>
    <w:rsid w:val="009B223B"/>
    <w:rsid w:val="009B5302"/>
    <w:rsid w:val="009D3BFC"/>
    <w:rsid w:val="009E1B50"/>
    <w:rsid w:val="00A12558"/>
    <w:rsid w:val="00A13903"/>
    <w:rsid w:val="00A22951"/>
    <w:rsid w:val="00A34ED5"/>
    <w:rsid w:val="00A45DBF"/>
    <w:rsid w:val="00A61C6E"/>
    <w:rsid w:val="00A755A2"/>
    <w:rsid w:val="00A90761"/>
    <w:rsid w:val="00AB2C36"/>
    <w:rsid w:val="00AC4027"/>
    <w:rsid w:val="00AD1A86"/>
    <w:rsid w:val="00AE103E"/>
    <w:rsid w:val="00AE3322"/>
    <w:rsid w:val="00AF0A07"/>
    <w:rsid w:val="00AF5AE5"/>
    <w:rsid w:val="00AF625E"/>
    <w:rsid w:val="00AF721B"/>
    <w:rsid w:val="00B152B1"/>
    <w:rsid w:val="00B43974"/>
    <w:rsid w:val="00B45750"/>
    <w:rsid w:val="00B83B2E"/>
    <w:rsid w:val="00B90701"/>
    <w:rsid w:val="00BC3420"/>
    <w:rsid w:val="00BD52C9"/>
    <w:rsid w:val="00BE6354"/>
    <w:rsid w:val="00C06C42"/>
    <w:rsid w:val="00C1403D"/>
    <w:rsid w:val="00C318BF"/>
    <w:rsid w:val="00C358C4"/>
    <w:rsid w:val="00C377F5"/>
    <w:rsid w:val="00C70EA7"/>
    <w:rsid w:val="00C7516E"/>
    <w:rsid w:val="00CA288F"/>
    <w:rsid w:val="00CC70DC"/>
    <w:rsid w:val="00D02494"/>
    <w:rsid w:val="00D1639A"/>
    <w:rsid w:val="00D24877"/>
    <w:rsid w:val="00D520C1"/>
    <w:rsid w:val="00D74F02"/>
    <w:rsid w:val="00D75D42"/>
    <w:rsid w:val="00D97BDF"/>
    <w:rsid w:val="00DA36ED"/>
    <w:rsid w:val="00DB4A84"/>
    <w:rsid w:val="00DC0F3C"/>
    <w:rsid w:val="00DC217D"/>
    <w:rsid w:val="00DE34F1"/>
    <w:rsid w:val="00DF4942"/>
    <w:rsid w:val="00E22288"/>
    <w:rsid w:val="00E2639F"/>
    <w:rsid w:val="00E5332F"/>
    <w:rsid w:val="00E60B9D"/>
    <w:rsid w:val="00E627B1"/>
    <w:rsid w:val="00E62B4C"/>
    <w:rsid w:val="00E65F4E"/>
    <w:rsid w:val="00E86828"/>
    <w:rsid w:val="00E9376C"/>
    <w:rsid w:val="00E95D55"/>
    <w:rsid w:val="00EA602C"/>
    <w:rsid w:val="00ED3691"/>
    <w:rsid w:val="00EF01F8"/>
    <w:rsid w:val="00EF0DCC"/>
    <w:rsid w:val="00EF74E3"/>
    <w:rsid w:val="00F134B7"/>
    <w:rsid w:val="00F310AC"/>
    <w:rsid w:val="00F4581D"/>
    <w:rsid w:val="00F576CB"/>
    <w:rsid w:val="00F62B05"/>
    <w:rsid w:val="00F84A0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7120"/>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link w:val="ListParagraphChar"/>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5243C4"/>
    <w:pPr>
      <w:spacing w:after="120"/>
      <w:ind w:left="720" w:hanging="360"/>
    </w:pPr>
    <w:rPr>
      <w:rFonts w:ascii="Arial" w:eastAsia="Times New Roman" w:hAnsi="Arial" w:cs="Arial"/>
      <w:snapToGrid w:val="0"/>
      <w:sz w:val="22"/>
      <w:szCs w:val="22"/>
      <w:lang w:eastAsia="en-GB"/>
    </w:rPr>
  </w:style>
  <w:style w:type="character" w:customStyle="1" w:styleId="MargeChar">
    <w:name w:val="Marge Char"/>
    <w:link w:val="Marge"/>
    <w:rsid w:val="005243C4"/>
    <w:rPr>
      <w:rFonts w:ascii="Arial" w:eastAsia="Times New Roman" w:hAnsi="Arial"/>
      <w:snapToGrid w:val="0"/>
      <w:sz w:val="22"/>
      <w:szCs w:val="24"/>
      <w:lang w:eastAsia="en-US"/>
    </w:rPr>
  </w:style>
  <w:style w:type="character" w:customStyle="1" w:styleId="ListParagraphChar">
    <w:name w:val="List Paragraph Char"/>
    <w:link w:val="ListParagraph"/>
    <w:uiPriority w:val="34"/>
    <w:qFormat/>
    <w:rsid w:val="0067208C"/>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24F33"/>
    <w:rPr>
      <w:color w:val="605E5C"/>
      <w:shd w:val="clear" w:color="auto" w:fill="E1DFDD"/>
    </w:rPr>
  </w:style>
  <w:style w:type="character" w:styleId="FollowedHyperlink">
    <w:name w:val="FollowedHyperlink"/>
    <w:basedOn w:val="DefaultParagraphFont"/>
    <w:uiPriority w:val="99"/>
    <w:semiHidden/>
    <w:unhideWhenUsed/>
    <w:rsid w:val="00283197"/>
    <w:rPr>
      <w:color w:val="800080" w:themeColor="followedHyperlink"/>
      <w:u w:val="single"/>
    </w:rPr>
  </w:style>
  <w:style w:type="paragraph" w:styleId="Revision">
    <w:name w:val="Revision"/>
    <w:hidden/>
    <w:uiPriority w:val="99"/>
    <w:semiHidden/>
    <w:rsid w:val="005C64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h.unesco.org/doc/src/LHE-23-18.COM_1.BUR-3-FR.docx" TargetMode="External"/><Relationship Id="rId18" Type="http://schemas.openxmlformats.org/officeDocument/2006/relationships/hyperlink" Target="https://ich.unesco.org/doc/src/LHE-20-15.COM_2.BUR-3-FR.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fr/Decisions/17.COM/16" TargetMode="External"/><Relationship Id="rId7" Type="http://schemas.openxmlformats.org/officeDocument/2006/relationships/endnotes" Target="endnotes.xml"/><Relationship Id="rId12" Type="http://schemas.openxmlformats.org/officeDocument/2006/relationships/hyperlink" Target="https://ich.unesco.org/doc/src/LHE-23-18.COM_1.BUR-3-FR.docx" TargetMode="External"/><Relationship Id="rId17" Type="http://schemas.openxmlformats.org/officeDocument/2006/relationships/hyperlink" Target="https://ich.unesco.org/fr/decisions-bureau/15.COM%202.BUR/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3-18.COM_1.BUR-4_Rev.-FR.docx" TargetMode="External"/><Relationship Id="rId20" Type="http://schemas.openxmlformats.org/officeDocument/2006/relationships/hyperlink" Target="https://ich.unesco.org/doc/src/LHE-23-18.COM_1.BUR-5-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3-18.COM_1.BUR-2_Rev.-FR.docx"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ich.unesco.org/doc/src/LHE-23-18.COM_1.BUR-4_Rev.-FR.docx" TargetMode="External"/><Relationship Id="rId23"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https://ich.unesco.org/doc/src/LHE-23-18.COM_1.BUR-4_Rev.-FR.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h.unesco.org/doc/src/LHE-23-18.COM_1.BUR-3-FR.docx"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261</TotalTime>
  <Pages>16</Pages>
  <Words>8483</Words>
  <Characters>46662</Characters>
  <Application>Microsoft Office Word</Application>
  <DocSecurity>0</DocSecurity>
  <Lines>388</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d.kim@unesco.org</dc:creator>
  <cp:lastModifiedBy>Nakata Glenat, Keiichi Julien</cp:lastModifiedBy>
  <cp:revision>47</cp:revision>
  <cp:lastPrinted>2011-08-06T10:22:00Z</cp:lastPrinted>
  <dcterms:created xsi:type="dcterms:W3CDTF">2021-07-19T09:20:00Z</dcterms:created>
  <dcterms:modified xsi:type="dcterms:W3CDTF">2023-03-23T12:00:00Z</dcterms:modified>
</cp:coreProperties>
</file>