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DB49" w14:textId="77777777" w:rsidR="00AD1D45" w:rsidRDefault="00AD1D45" w:rsidP="00AD1D45">
      <w:pPr>
        <w:rPr>
          <w:rFonts w:ascii="Arial" w:hAnsi="Arial" w:cs="Arial"/>
          <w:b/>
          <w:sz w:val="22"/>
          <w:szCs w:val="22"/>
        </w:rPr>
      </w:pPr>
    </w:p>
    <w:p w14:paraId="7D2E9F56" w14:textId="77777777" w:rsidR="00AD1D45" w:rsidRDefault="00AD1D45" w:rsidP="00AD1D45">
      <w:pPr>
        <w:rPr>
          <w:rFonts w:ascii="Arial" w:hAnsi="Arial" w:cs="Arial"/>
          <w:b/>
          <w:sz w:val="22"/>
          <w:szCs w:val="22"/>
        </w:rPr>
      </w:pPr>
    </w:p>
    <w:p w14:paraId="60457DFA" w14:textId="466A759B" w:rsidR="00AD1D45" w:rsidRPr="0056690B" w:rsidRDefault="00AD1D45" w:rsidP="00315419">
      <w:pPr>
        <w:spacing w:before="1440"/>
        <w:jc w:val="center"/>
        <w:rPr>
          <w:rFonts w:ascii="Arial" w:hAnsi="Arial" w:cs="Arial"/>
          <w:b/>
          <w:sz w:val="22"/>
          <w:szCs w:val="22"/>
          <w:lang w:val="fr-FR"/>
        </w:rPr>
      </w:pPr>
      <w:r>
        <w:rPr>
          <w:rFonts w:ascii="Arial" w:hAnsi="Arial" w:cs="Arial"/>
          <w:b/>
          <w:bCs/>
          <w:sz w:val="22"/>
          <w:szCs w:val="22"/>
          <w:lang w:val="fr"/>
        </w:rPr>
        <w:t xml:space="preserve">CONVENTION </w:t>
      </w:r>
      <w:r w:rsidRPr="00315419">
        <w:rPr>
          <w:rFonts w:ascii="Arial" w:hAnsi="Arial" w:cs="Arial"/>
          <w:b/>
          <w:sz w:val="22"/>
          <w:szCs w:val="22"/>
          <w:lang w:val="fr-FR"/>
        </w:rPr>
        <w:t>POUR</w:t>
      </w:r>
      <w:r>
        <w:rPr>
          <w:rFonts w:ascii="Arial" w:hAnsi="Arial" w:cs="Arial"/>
          <w:b/>
          <w:bCs/>
          <w:sz w:val="22"/>
          <w:szCs w:val="22"/>
          <w:lang w:val="fr"/>
        </w:rPr>
        <w:t xml:space="preserve"> LA SAUVEGARDE DU</w:t>
      </w:r>
      <w:r>
        <w:rPr>
          <w:rFonts w:ascii="Arial" w:hAnsi="Arial" w:cs="Arial"/>
          <w:sz w:val="22"/>
          <w:szCs w:val="22"/>
          <w:lang w:val="fr"/>
        </w:rPr>
        <w:br/>
      </w:r>
      <w:r>
        <w:rPr>
          <w:rFonts w:ascii="Arial" w:hAnsi="Arial" w:cs="Arial"/>
          <w:b/>
          <w:bCs/>
          <w:sz w:val="22"/>
          <w:szCs w:val="22"/>
          <w:lang w:val="fr"/>
        </w:rPr>
        <w:t>PATRIMOINE CULTUREL IMMATÉRIEL</w:t>
      </w:r>
    </w:p>
    <w:p w14:paraId="64FEB90F" w14:textId="77777777" w:rsidR="00AD1D45" w:rsidRPr="0056690B" w:rsidRDefault="00AD1D45" w:rsidP="00AD1D45">
      <w:pPr>
        <w:spacing w:before="1200"/>
        <w:jc w:val="center"/>
        <w:rPr>
          <w:rFonts w:ascii="Arial" w:hAnsi="Arial" w:cs="Arial"/>
          <w:b/>
          <w:sz w:val="22"/>
          <w:szCs w:val="22"/>
          <w:lang w:val="fr-FR"/>
        </w:rPr>
      </w:pPr>
      <w:r>
        <w:rPr>
          <w:rFonts w:ascii="Arial" w:hAnsi="Arial" w:cs="Arial"/>
          <w:b/>
          <w:bCs/>
          <w:sz w:val="22"/>
          <w:szCs w:val="22"/>
          <w:lang w:val="fr"/>
        </w:rPr>
        <w:t>COMITÉ INTERGOUVERNEMENTAL DE</w:t>
      </w:r>
      <w:r>
        <w:rPr>
          <w:rFonts w:ascii="Arial" w:hAnsi="Arial" w:cs="Arial"/>
          <w:sz w:val="22"/>
          <w:szCs w:val="22"/>
          <w:lang w:val="fr"/>
        </w:rPr>
        <w:br/>
      </w:r>
      <w:r>
        <w:rPr>
          <w:rFonts w:ascii="Arial" w:hAnsi="Arial" w:cs="Arial"/>
          <w:b/>
          <w:bCs/>
          <w:sz w:val="22"/>
          <w:szCs w:val="22"/>
          <w:lang w:val="fr"/>
        </w:rPr>
        <w:t>SAUVEGARDE DU PATRIMOINE CULTUREL IMMATÉRIEL</w:t>
      </w:r>
    </w:p>
    <w:p w14:paraId="1B0E5B1B" w14:textId="77777777" w:rsidR="00AD1D45" w:rsidRPr="0056690B" w:rsidRDefault="00AD1D45" w:rsidP="00AD1D45">
      <w:pPr>
        <w:spacing w:before="840"/>
        <w:jc w:val="center"/>
        <w:rPr>
          <w:rFonts w:ascii="Arial" w:hAnsi="Arial" w:cs="Arial"/>
          <w:b/>
          <w:sz w:val="22"/>
          <w:szCs w:val="22"/>
          <w:lang w:val="fr-FR"/>
        </w:rPr>
      </w:pPr>
      <w:r>
        <w:rPr>
          <w:rFonts w:ascii="Arial" w:hAnsi="Arial" w:cs="Arial"/>
          <w:b/>
          <w:bCs/>
          <w:sz w:val="22"/>
          <w:szCs w:val="22"/>
          <w:lang w:val="fr"/>
        </w:rPr>
        <w:t>Réunion du Bureau</w:t>
      </w:r>
    </w:p>
    <w:p w14:paraId="10C9C871" w14:textId="4E5A5794" w:rsidR="00AD1D45" w:rsidRPr="0056690B" w:rsidRDefault="00AD1D45" w:rsidP="00AD1D45">
      <w:pPr>
        <w:spacing w:before="840"/>
        <w:jc w:val="center"/>
        <w:rPr>
          <w:rFonts w:ascii="Arial" w:eastAsia="SimSun" w:hAnsi="Arial" w:cs="Arial"/>
          <w:b/>
          <w:sz w:val="22"/>
          <w:szCs w:val="22"/>
          <w:lang w:val="fr-FR"/>
        </w:rPr>
      </w:pPr>
      <w:r>
        <w:rPr>
          <w:rFonts w:ascii="Arial" w:eastAsiaTheme="minorEastAsia" w:hAnsi="Arial" w:cs="Arial"/>
          <w:b/>
          <w:bCs/>
          <w:sz w:val="22"/>
          <w:szCs w:val="22"/>
          <w:lang w:val="fr"/>
        </w:rPr>
        <w:t>Siège de l</w:t>
      </w:r>
      <w:r w:rsidR="0056690B">
        <w:rPr>
          <w:rFonts w:ascii="Arial" w:eastAsiaTheme="minorEastAsia" w:hAnsi="Arial" w:cs="Arial"/>
          <w:b/>
          <w:bCs/>
          <w:sz w:val="22"/>
          <w:szCs w:val="22"/>
          <w:lang w:val="fr"/>
        </w:rPr>
        <w:t>’</w:t>
      </w:r>
      <w:r>
        <w:rPr>
          <w:rFonts w:ascii="Arial" w:eastAsiaTheme="minorEastAsia" w:hAnsi="Arial" w:cs="Arial"/>
          <w:b/>
          <w:bCs/>
          <w:sz w:val="22"/>
          <w:szCs w:val="22"/>
          <w:lang w:val="fr"/>
        </w:rPr>
        <w:t>UNESCO, Salle VIII</w:t>
      </w:r>
    </w:p>
    <w:p w14:paraId="281B6248" w14:textId="532A2E11" w:rsidR="00AD1D45" w:rsidRPr="0056690B" w:rsidRDefault="00AD1D45" w:rsidP="00AD1D45">
      <w:pPr>
        <w:jc w:val="center"/>
        <w:rPr>
          <w:rFonts w:ascii="Arial" w:hAnsi="Arial" w:cs="Arial"/>
          <w:b/>
          <w:sz w:val="22"/>
          <w:szCs w:val="22"/>
          <w:lang w:val="fr-FR"/>
        </w:rPr>
      </w:pPr>
      <w:r>
        <w:rPr>
          <w:rFonts w:ascii="Arial" w:hAnsi="Arial" w:cs="Arial"/>
          <w:b/>
          <w:bCs/>
          <w:sz w:val="22"/>
          <w:szCs w:val="22"/>
          <w:lang w:val="fr"/>
        </w:rPr>
        <w:t>5 juin 2023</w:t>
      </w:r>
    </w:p>
    <w:p w14:paraId="105A72A1" w14:textId="77777777" w:rsidR="0056690B" w:rsidRPr="0084152D" w:rsidRDefault="0056690B" w:rsidP="0056690B">
      <w:pPr>
        <w:jc w:val="center"/>
        <w:rPr>
          <w:rFonts w:ascii="Arial" w:hAnsi="Arial"/>
          <w:b/>
          <w:sz w:val="22"/>
          <w:lang w:val="fr-FR"/>
        </w:rPr>
      </w:pPr>
      <w:r w:rsidRPr="0084152D">
        <w:rPr>
          <w:rFonts w:ascii="Arial" w:hAnsi="Arial"/>
          <w:b/>
          <w:sz w:val="22"/>
          <w:lang w:val="fr-FR"/>
        </w:rPr>
        <w:t>10h00 – 13h00</w:t>
      </w:r>
    </w:p>
    <w:p w14:paraId="45D6DC1C" w14:textId="4B139A57" w:rsidR="00AD1D45" w:rsidRDefault="00AD1D45" w:rsidP="00AD1D45">
      <w:pPr>
        <w:pStyle w:val="Sansinterligne2"/>
        <w:spacing w:before="840"/>
        <w:jc w:val="center"/>
        <w:rPr>
          <w:rFonts w:ascii="Arial" w:hAnsi="Arial" w:cs="Arial"/>
          <w:b/>
          <w:sz w:val="22"/>
          <w:szCs w:val="22"/>
        </w:rPr>
      </w:pPr>
      <w:r>
        <w:rPr>
          <w:rFonts w:ascii="Arial" w:hAnsi="Arial" w:cs="Arial"/>
          <w:b/>
          <w:bCs/>
          <w:sz w:val="22"/>
          <w:szCs w:val="22"/>
          <w:u w:val="single"/>
          <w:lang w:val="fr"/>
        </w:rPr>
        <w:t>Point 5 de l</w:t>
      </w:r>
      <w:r w:rsidR="0056690B">
        <w:rPr>
          <w:rFonts w:ascii="Arial" w:hAnsi="Arial" w:cs="Arial"/>
          <w:b/>
          <w:bCs/>
          <w:sz w:val="22"/>
          <w:szCs w:val="22"/>
          <w:u w:val="single"/>
          <w:lang w:val="fr"/>
        </w:rPr>
        <w:t>’</w:t>
      </w:r>
      <w:r>
        <w:rPr>
          <w:rFonts w:ascii="Arial" w:hAnsi="Arial" w:cs="Arial"/>
          <w:b/>
          <w:bCs/>
          <w:sz w:val="22"/>
          <w:szCs w:val="22"/>
          <w:u w:val="single"/>
          <w:lang w:val="fr"/>
        </w:rPr>
        <w:t>ordre du jour provisoire </w:t>
      </w:r>
      <w:r>
        <w:rPr>
          <w:rFonts w:ascii="Arial" w:hAnsi="Arial" w:cs="Arial"/>
          <w:b/>
          <w:bCs/>
          <w:sz w:val="22"/>
          <w:szCs w:val="22"/>
          <w:lang w:val="fr"/>
        </w:rPr>
        <w:t>:</w:t>
      </w:r>
    </w:p>
    <w:p w14:paraId="1E745C04" w14:textId="4DF1B9FB" w:rsidR="00AD1D45" w:rsidRDefault="00AD1D45" w:rsidP="00315419">
      <w:pPr>
        <w:pStyle w:val="Sansinterligne2"/>
        <w:spacing w:after="1080"/>
        <w:jc w:val="center"/>
        <w:rPr>
          <w:rFonts w:ascii="Arial" w:hAnsi="Arial" w:cs="Arial"/>
          <w:b/>
          <w:sz w:val="22"/>
          <w:szCs w:val="22"/>
        </w:rPr>
      </w:pPr>
      <w:r>
        <w:rPr>
          <w:rFonts w:ascii="Arial" w:eastAsia="SimSun" w:hAnsi="Arial" w:cs="Arial"/>
          <w:b/>
          <w:bCs/>
          <w:sz w:val="22"/>
          <w:szCs w:val="22"/>
          <w:lang w:val="fr"/>
        </w:rPr>
        <w:t>Examen d</w:t>
      </w:r>
      <w:r w:rsidR="0056690B">
        <w:rPr>
          <w:rFonts w:ascii="Arial" w:eastAsia="SimSun" w:hAnsi="Arial" w:cs="Arial"/>
          <w:b/>
          <w:bCs/>
          <w:sz w:val="22"/>
          <w:szCs w:val="22"/>
          <w:lang w:val="fr"/>
        </w:rPr>
        <w:t>’</w:t>
      </w:r>
      <w:r>
        <w:rPr>
          <w:rFonts w:ascii="Arial" w:eastAsia="SimSun" w:hAnsi="Arial" w:cs="Arial"/>
          <w:b/>
          <w:bCs/>
          <w:sz w:val="22"/>
          <w:szCs w:val="22"/>
          <w:lang w:val="fr"/>
        </w:rPr>
        <w:t>une demande d</w:t>
      </w:r>
      <w:r w:rsidR="0056690B">
        <w:rPr>
          <w:rFonts w:ascii="Arial" w:eastAsia="SimSun" w:hAnsi="Arial" w:cs="Arial"/>
          <w:b/>
          <w:bCs/>
          <w:sz w:val="22"/>
          <w:szCs w:val="22"/>
          <w:lang w:val="fr"/>
        </w:rPr>
        <w:t>’</w:t>
      </w:r>
      <w:r>
        <w:rPr>
          <w:rFonts w:ascii="Arial" w:eastAsia="SimSun" w:hAnsi="Arial" w:cs="Arial"/>
          <w:b/>
          <w:bCs/>
          <w:sz w:val="22"/>
          <w:szCs w:val="22"/>
          <w:lang w:val="fr"/>
        </w:rPr>
        <w:t>assistance préparatoire</w:t>
      </w:r>
      <w:r>
        <w:rPr>
          <w:rFonts w:ascii="Arial" w:eastAsia="SimSun" w:hAnsi="Arial" w:cs="Arial"/>
          <w:sz w:val="22"/>
          <w:szCs w:val="22"/>
          <w:lang w:val="fr"/>
        </w:rPr>
        <w:br/>
      </w:r>
      <w:r>
        <w:rPr>
          <w:rFonts w:ascii="Arial" w:eastAsia="SimSun" w:hAnsi="Arial" w:cs="Arial"/>
          <w:b/>
          <w:bCs/>
          <w:sz w:val="22"/>
          <w:szCs w:val="22"/>
          <w:lang w:val="fr"/>
        </w:rPr>
        <w:t>pour une proposition au Registre de bonnes pratiques de sauvegarde</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C3FFC" w:rsidRPr="00DC2DAE" w14:paraId="569D9EA5" w14:textId="77777777" w:rsidTr="00174114">
        <w:trPr>
          <w:jc w:val="center"/>
        </w:trPr>
        <w:tc>
          <w:tcPr>
            <w:tcW w:w="5669" w:type="dxa"/>
            <w:vAlign w:val="center"/>
          </w:tcPr>
          <w:p w14:paraId="7B467C8A" w14:textId="77777777" w:rsidR="00174C8B" w:rsidRDefault="00174C8B" w:rsidP="00174C8B">
            <w:pPr>
              <w:pStyle w:val="NoSpacing"/>
              <w:spacing w:before="200" w:after="200"/>
              <w:jc w:val="center"/>
              <w:rPr>
                <w:rFonts w:ascii="Arial" w:hAnsi="Arial" w:cs="Arial"/>
                <w:b/>
                <w:sz w:val="22"/>
                <w:szCs w:val="22"/>
              </w:rPr>
            </w:pPr>
            <w:r>
              <w:rPr>
                <w:rFonts w:ascii="Arial" w:hAnsi="Arial" w:cs="Arial"/>
                <w:b/>
                <w:bCs/>
                <w:sz w:val="22"/>
                <w:szCs w:val="22"/>
                <w:lang w:val="fr"/>
              </w:rPr>
              <w:t>Résumé</w:t>
            </w:r>
          </w:p>
          <w:p w14:paraId="13CD02D7" w14:textId="3696F778" w:rsidR="00262DE7" w:rsidRPr="0056690B" w:rsidRDefault="00262DE7" w:rsidP="00262DE7">
            <w:pPr>
              <w:jc w:val="both"/>
              <w:rPr>
                <w:rFonts w:ascii="Arial" w:hAnsi="Arial" w:cs="Arial"/>
                <w:sz w:val="22"/>
                <w:szCs w:val="22"/>
                <w:lang w:val="fr-FR"/>
              </w:rPr>
            </w:pPr>
            <w:r>
              <w:rPr>
                <w:rFonts w:ascii="Arial" w:hAnsi="Arial" w:cs="Arial"/>
                <w:sz w:val="22"/>
                <w:szCs w:val="22"/>
                <w:lang w:val="fr"/>
              </w:rPr>
              <w:t>En référence au paragraphe 21 des Directives opérationnelles de la Convention, ce document présente une demande d</w:t>
            </w:r>
            <w:r w:rsidR="0056690B">
              <w:rPr>
                <w:rFonts w:ascii="Arial" w:hAnsi="Arial" w:cs="Arial"/>
                <w:sz w:val="22"/>
                <w:szCs w:val="22"/>
                <w:lang w:val="fr"/>
              </w:rPr>
              <w:t>’</w:t>
            </w:r>
            <w:r>
              <w:rPr>
                <w:rFonts w:ascii="Arial" w:hAnsi="Arial" w:cs="Arial"/>
                <w:sz w:val="22"/>
                <w:szCs w:val="22"/>
                <w:lang w:val="fr"/>
              </w:rPr>
              <w:t>assistance préparatoire pour l</w:t>
            </w:r>
            <w:r w:rsidR="0056690B">
              <w:rPr>
                <w:rFonts w:ascii="Arial" w:hAnsi="Arial" w:cs="Arial"/>
                <w:sz w:val="22"/>
                <w:szCs w:val="22"/>
                <w:lang w:val="fr"/>
              </w:rPr>
              <w:t>’</w:t>
            </w:r>
            <w:r>
              <w:rPr>
                <w:rFonts w:ascii="Arial" w:hAnsi="Arial" w:cs="Arial"/>
                <w:sz w:val="22"/>
                <w:szCs w:val="22"/>
                <w:lang w:val="fr"/>
              </w:rPr>
              <w:t>élaboration de propositions de programmes, de projets et d</w:t>
            </w:r>
            <w:r w:rsidR="0056690B">
              <w:rPr>
                <w:rFonts w:ascii="Arial" w:hAnsi="Arial" w:cs="Arial"/>
                <w:sz w:val="22"/>
                <w:szCs w:val="22"/>
                <w:lang w:val="fr"/>
              </w:rPr>
              <w:t>’</w:t>
            </w:r>
            <w:r>
              <w:rPr>
                <w:rFonts w:ascii="Arial" w:hAnsi="Arial" w:cs="Arial"/>
                <w:sz w:val="22"/>
                <w:szCs w:val="22"/>
                <w:lang w:val="fr"/>
              </w:rPr>
              <w:t>activités qui reflètent le mieux les principes et les objectifs de la Convention. Le Bureau est invité à examiner cette demande d</w:t>
            </w:r>
            <w:r w:rsidR="0056690B">
              <w:rPr>
                <w:rFonts w:ascii="Arial" w:hAnsi="Arial" w:cs="Arial"/>
                <w:sz w:val="22"/>
                <w:szCs w:val="22"/>
                <w:lang w:val="fr"/>
              </w:rPr>
              <w:t>’</w:t>
            </w:r>
            <w:r>
              <w:rPr>
                <w:rFonts w:ascii="Arial" w:hAnsi="Arial" w:cs="Arial"/>
                <w:sz w:val="22"/>
                <w:szCs w:val="22"/>
                <w:lang w:val="fr"/>
              </w:rPr>
              <w:t>assistance préparatoire conformément au paragraphe 49 des Directives opérationnelles.</w:t>
            </w:r>
          </w:p>
          <w:p w14:paraId="4F0A3B9C" w14:textId="51456B8A" w:rsidR="006C3FFC" w:rsidRPr="00DC2DAE" w:rsidRDefault="00F3749C" w:rsidP="00B728E0">
            <w:pPr>
              <w:pStyle w:val="NoSpacing"/>
              <w:spacing w:before="200" w:after="200"/>
              <w:ind w:right="284"/>
              <w:jc w:val="both"/>
              <w:rPr>
                <w:rFonts w:ascii="Arial" w:hAnsi="Arial" w:cs="Arial"/>
                <w:b/>
                <w:sz w:val="22"/>
                <w:szCs w:val="22"/>
              </w:rPr>
            </w:pPr>
            <w:r>
              <w:rPr>
                <w:rFonts w:ascii="Arial" w:hAnsi="Arial" w:cs="Arial"/>
                <w:b/>
                <w:bCs/>
                <w:sz w:val="22"/>
                <w:szCs w:val="22"/>
                <w:lang w:val="fr"/>
              </w:rPr>
              <w:t xml:space="preserve">Décision requise : </w:t>
            </w:r>
            <w:r w:rsidRPr="0084152D">
              <w:rPr>
                <w:rFonts w:ascii="Arial" w:hAnsi="Arial" w:cs="Arial"/>
                <w:sz w:val="22"/>
                <w:szCs w:val="22"/>
                <w:lang w:val="fr"/>
              </w:rPr>
              <w:t>paragraphe 5</w:t>
            </w:r>
          </w:p>
        </w:tc>
      </w:tr>
    </w:tbl>
    <w:p w14:paraId="719D1A3D" w14:textId="4D78BAA2" w:rsidR="00FB3F4D" w:rsidRPr="0056690B" w:rsidRDefault="00E21A8B" w:rsidP="00C5589A">
      <w:pPr>
        <w:pStyle w:val="Paragraph"/>
        <w:tabs>
          <w:tab w:val="clear" w:pos="360"/>
        </w:tabs>
        <w:spacing w:after="120"/>
        <w:ind w:left="539" w:hanging="539"/>
        <w:rPr>
          <w:lang w:val="fr-FR"/>
        </w:rPr>
      </w:pPr>
      <w:r>
        <w:rPr>
          <w:lang w:val="fr"/>
        </w:rPr>
        <w:br w:type="page"/>
      </w:r>
      <w:r>
        <w:rPr>
          <w:lang w:val="fr"/>
        </w:rPr>
        <w:lastRenderedPageBreak/>
        <w:t>Conformément à l</w:t>
      </w:r>
      <w:r w:rsidR="0056690B">
        <w:rPr>
          <w:lang w:val="fr"/>
        </w:rPr>
        <w:t>’</w:t>
      </w:r>
      <w:r>
        <w:rPr>
          <w:lang w:val="fr"/>
        </w:rPr>
        <w:t>article 18, le Comité intergouvernemental sélectionne périodiquement, parmi les propositions soumises par les États parties, les programmes, projets et activités de sauvegarde du patrimoine culturel immatériel considérés comme reflétant le mieux les principes et objectifs de la Convention. Les propositions sélectionnées sont incluses dans un registre appelé le Registre de bonnes pratiques de sauvegarde, qui a été établi en 2009 par la quatrième session du Comité.</w:t>
      </w:r>
    </w:p>
    <w:p w14:paraId="610BDB8E" w14:textId="4C609551" w:rsidR="007126FB" w:rsidRPr="0056690B" w:rsidRDefault="007126FB" w:rsidP="00C5589A">
      <w:pPr>
        <w:pStyle w:val="Paragraph"/>
        <w:tabs>
          <w:tab w:val="clear" w:pos="360"/>
        </w:tabs>
        <w:spacing w:after="120"/>
        <w:ind w:left="539" w:hanging="539"/>
        <w:rPr>
          <w:lang w:val="fr-FR"/>
        </w:rPr>
      </w:pPr>
      <w:r>
        <w:rPr>
          <w:lang w:val="fr"/>
        </w:rPr>
        <w:t>L</w:t>
      </w:r>
      <w:r w:rsidR="0056690B">
        <w:rPr>
          <w:lang w:val="fr"/>
        </w:rPr>
        <w:t>’</w:t>
      </w:r>
      <w:r w:rsidR="00456951">
        <w:rPr>
          <w:lang w:val="fr"/>
        </w:rPr>
        <w:t>a</w:t>
      </w:r>
      <w:r>
        <w:rPr>
          <w:lang w:val="fr"/>
        </w:rPr>
        <w:t xml:space="preserve">ssistance </w:t>
      </w:r>
      <w:r w:rsidR="00456951">
        <w:rPr>
          <w:lang w:val="fr"/>
        </w:rPr>
        <w:t>i</w:t>
      </w:r>
      <w:r>
        <w:rPr>
          <w:lang w:val="fr"/>
        </w:rPr>
        <w:t>nternationale est également prévue à l</w:t>
      </w:r>
      <w:r w:rsidR="0056690B">
        <w:rPr>
          <w:lang w:val="fr"/>
        </w:rPr>
        <w:t>’</w:t>
      </w:r>
      <w:r>
        <w:rPr>
          <w:lang w:val="fr"/>
        </w:rPr>
        <w:t>article 18 (et dans les paragraphes 9(d) et 21 des Directives opérationnelles), afin d</w:t>
      </w:r>
      <w:r w:rsidR="0056690B">
        <w:rPr>
          <w:lang w:val="fr"/>
        </w:rPr>
        <w:t>’</w:t>
      </w:r>
      <w:r>
        <w:rPr>
          <w:lang w:val="fr"/>
        </w:rPr>
        <w:t>aider les États parties à préparer ces propositions. Comme spécifié dans les Directives opérationnelles, les demandes d</w:t>
      </w:r>
      <w:r w:rsidR="0056690B">
        <w:rPr>
          <w:lang w:val="fr"/>
        </w:rPr>
        <w:t>’</w:t>
      </w:r>
      <w:r>
        <w:rPr>
          <w:lang w:val="fr"/>
        </w:rPr>
        <w:t xml:space="preserve">assistance préparatoire </w:t>
      </w:r>
      <w:r w:rsidR="003D73DC">
        <w:rPr>
          <w:lang w:val="fr"/>
        </w:rPr>
        <w:t xml:space="preserve">doivent être </w:t>
      </w:r>
      <w:r>
        <w:rPr>
          <w:lang w:val="fr"/>
        </w:rPr>
        <w:t>soumises avant la date limite du 31 mars de chaque année (paragraphe 47), pour examen par le Bureau du Comité (paragraphe 49). En termes de budget, l</w:t>
      </w:r>
      <w:r w:rsidR="0056690B">
        <w:rPr>
          <w:lang w:val="fr"/>
        </w:rPr>
        <w:t>’</w:t>
      </w:r>
      <w:r>
        <w:rPr>
          <w:lang w:val="fr"/>
        </w:rPr>
        <w:t xml:space="preserve">assistance préparatoire se situe normalement </w:t>
      </w:r>
      <w:r w:rsidR="00315419">
        <w:rPr>
          <w:lang w:val="fr"/>
        </w:rPr>
        <w:t>entre</w:t>
      </w:r>
      <w:r>
        <w:rPr>
          <w:lang w:val="fr"/>
        </w:rPr>
        <w:t xml:space="preserve"> 5 000 </w:t>
      </w:r>
      <w:r w:rsidR="00315419">
        <w:rPr>
          <w:lang w:val="fr"/>
        </w:rPr>
        <w:t xml:space="preserve">et </w:t>
      </w:r>
      <w:r>
        <w:rPr>
          <w:lang w:val="fr"/>
        </w:rPr>
        <w:t>10 000 dollars</w:t>
      </w:r>
      <w:r w:rsidR="003D73DC">
        <w:rPr>
          <w:lang w:val="fr"/>
        </w:rPr>
        <w:t xml:space="preserve"> des États-Unis</w:t>
      </w:r>
      <w:r>
        <w:rPr>
          <w:lang w:val="fr"/>
        </w:rPr>
        <w:t xml:space="preserve">. </w:t>
      </w:r>
      <w:proofErr w:type="gramStart"/>
      <w:r>
        <w:rPr>
          <w:lang w:val="fr"/>
        </w:rPr>
        <w:t>Suite aux</w:t>
      </w:r>
      <w:proofErr w:type="gramEnd"/>
      <w:r>
        <w:rPr>
          <w:lang w:val="fr"/>
        </w:rPr>
        <w:t xml:space="preserve"> amendements apportés par la neuvième session de l</w:t>
      </w:r>
      <w:r w:rsidR="0056690B">
        <w:rPr>
          <w:lang w:val="fr"/>
        </w:rPr>
        <w:t>’</w:t>
      </w:r>
      <w:r>
        <w:rPr>
          <w:lang w:val="fr"/>
        </w:rPr>
        <w:t>Assemblée générale en juillet 2022 aux Directives opérationnelles, à la suite de la réflexion globale sur les mécanismes d</w:t>
      </w:r>
      <w:r w:rsidR="0056690B">
        <w:rPr>
          <w:lang w:val="fr"/>
        </w:rPr>
        <w:t>’</w:t>
      </w:r>
      <w:r>
        <w:rPr>
          <w:lang w:val="fr"/>
        </w:rPr>
        <w:t xml:space="preserve">inscription </w:t>
      </w:r>
      <w:r w:rsidR="003D73DC">
        <w:rPr>
          <w:lang w:val="fr"/>
        </w:rPr>
        <w:t xml:space="preserve">sur les Listes </w:t>
      </w:r>
      <w:r>
        <w:rPr>
          <w:lang w:val="fr"/>
        </w:rPr>
        <w:t>de la Convention (2018</w:t>
      </w:r>
      <w:r w:rsidR="00315419">
        <w:rPr>
          <w:lang w:val="fr"/>
        </w:rPr>
        <w:t xml:space="preserve"> </w:t>
      </w:r>
      <w:r w:rsidR="00315419" w:rsidRPr="00315419">
        <w:rPr>
          <w:lang w:val="fr-FR"/>
        </w:rPr>
        <w:t>–</w:t>
      </w:r>
      <w:r w:rsidR="00315419">
        <w:rPr>
          <w:lang w:val="fr"/>
        </w:rPr>
        <w:t xml:space="preserve"> </w:t>
      </w:r>
      <w:r>
        <w:rPr>
          <w:lang w:val="fr"/>
        </w:rPr>
        <w:t>2022),</w:t>
      </w:r>
      <w:r w:rsidR="00315419">
        <w:rPr>
          <w:lang w:val="fr"/>
        </w:rPr>
        <w:t xml:space="preserve"> </w:t>
      </w:r>
      <w:r>
        <w:rPr>
          <w:lang w:val="fr"/>
        </w:rPr>
        <w:t xml:space="preserve">les demandes </w:t>
      </w:r>
      <w:r w:rsidR="003D73DC">
        <w:rPr>
          <w:lang w:val="fr"/>
        </w:rPr>
        <w:t xml:space="preserve">pour toute </w:t>
      </w:r>
      <w:r>
        <w:rPr>
          <w:lang w:val="fr"/>
        </w:rPr>
        <w:t xml:space="preserve">assistance préparatoire doivent être soumises en utilisant le </w:t>
      </w:r>
      <w:hyperlink r:id="rId8" w:history="1">
        <w:r w:rsidR="00315419">
          <w:rPr>
            <w:rStyle w:val="Hyperlink"/>
            <w:lang w:val="fr"/>
          </w:rPr>
          <w:t>f</w:t>
        </w:r>
        <w:r>
          <w:rPr>
            <w:rStyle w:val="Hyperlink"/>
            <w:lang w:val="fr"/>
          </w:rPr>
          <w:t>ormulaire ICH-05</w:t>
        </w:r>
      </w:hyperlink>
      <w:r>
        <w:rPr>
          <w:lang w:val="fr"/>
        </w:rPr>
        <w:t xml:space="preserve"> (paragraphe 22).</w:t>
      </w:r>
    </w:p>
    <w:p w14:paraId="4F9F6195" w14:textId="2E1AB6A1" w:rsidR="00E21A8B" w:rsidRPr="003A5B69" w:rsidRDefault="003D73DC" w:rsidP="00CB329F">
      <w:pPr>
        <w:pStyle w:val="NoSpacing1"/>
        <w:keepNext/>
        <w:numPr>
          <w:ilvl w:val="0"/>
          <w:numId w:val="5"/>
        </w:numPr>
        <w:tabs>
          <w:tab w:val="left" w:pos="567"/>
        </w:tabs>
        <w:spacing w:before="240" w:after="240"/>
        <w:ind w:hanging="720"/>
        <w:jc w:val="both"/>
        <w:rPr>
          <w:rFonts w:ascii="Arial" w:hAnsi="Arial" w:cs="Arial"/>
          <w:b/>
        </w:rPr>
      </w:pPr>
      <w:bookmarkStart w:id="0" w:name="Intro"/>
      <w:r>
        <w:rPr>
          <w:rFonts w:ascii="Arial" w:hAnsi="Arial" w:cs="Arial"/>
          <w:b/>
          <w:bCs/>
          <w:lang w:val="fr"/>
        </w:rPr>
        <w:t>Vue d’ensemble de la</w:t>
      </w:r>
      <w:r w:rsidR="00E21A8B">
        <w:rPr>
          <w:rFonts w:ascii="Arial" w:hAnsi="Arial" w:cs="Arial"/>
          <w:b/>
          <w:bCs/>
          <w:lang w:val="fr"/>
        </w:rPr>
        <w:t xml:space="preserve"> demande</w:t>
      </w:r>
    </w:p>
    <w:bookmarkEnd w:id="0"/>
    <w:p w14:paraId="306F75C2" w14:textId="304D12F4" w:rsidR="00E21A8B" w:rsidRPr="0056690B" w:rsidRDefault="00E21A8B" w:rsidP="000621E0">
      <w:pPr>
        <w:pStyle w:val="Paragraph"/>
        <w:tabs>
          <w:tab w:val="clear" w:pos="360"/>
          <w:tab w:val="num" w:pos="567"/>
        </w:tabs>
        <w:spacing w:after="120"/>
        <w:ind w:left="567" w:hanging="567"/>
        <w:rPr>
          <w:lang w:val="fr-FR"/>
        </w:rPr>
      </w:pPr>
      <w:r>
        <w:rPr>
          <w:lang w:val="fr"/>
        </w:rPr>
        <w:t>Le Bureau est invité à examiner</w:t>
      </w:r>
      <w:r w:rsidR="003D73DC">
        <w:rPr>
          <w:lang w:val="fr"/>
        </w:rPr>
        <w:t xml:space="preserve"> la demande suivant</w:t>
      </w:r>
      <w:r w:rsidR="00315419">
        <w:rPr>
          <w:lang w:val="fr"/>
        </w:rPr>
        <w:t>e</w:t>
      </w:r>
      <w:r w:rsidR="003D73DC">
        <w:rPr>
          <w:lang w:val="fr"/>
        </w:rPr>
        <w:t xml:space="preserve"> </w:t>
      </w:r>
      <w:r>
        <w:rPr>
          <w:lang w:val="fr"/>
        </w:rPr>
        <w:t>d</w:t>
      </w:r>
      <w:r w:rsidR="0056690B">
        <w:rPr>
          <w:lang w:val="fr"/>
        </w:rPr>
        <w:t>’</w:t>
      </w:r>
      <w:r>
        <w:rPr>
          <w:lang w:val="fr"/>
        </w:rPr>
        <w:t xml:space="preserve">assistance préparatoire en vue de </w:t>
      </w:r>
      <w:r w:rsidR="003D73DC">
        <w:rPr>
          <w:lang w:val="fr"/>
        </w:rPr>
        <w:t>l’élaboration d’</w:t>
      </w:r>
      <w:r>
        <w:rPr>
          <w:lang w:val="fr"/>
        </w:rPr>
        <w:t xml:space="preserve">une proposition </w:t>
      </w:r>
      <w:r w:rsidR="003D73DC">
        <w:rPr>
          <w:lang w:val="fr"/>
        </w:rPr>
        <w:t xml:space="preserve">au </w:t>
      </w:r>
      <w:r>
        <w:rPr>
          <w:lang w:val="fr"/>
        </w:rPr>
        <w:t>Registre de bonnes pratiques de sauvegarde :</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65"/>
        <w:gridCol w:w="1134"/>
        <w:gridCol w:w="3683"/>
        <w:gridCol w:w="1238"/>
        <w:gridCol w:w="836"/>
      </w:tblGrid>
      <w:tr w:rsidR="00E21A8B" w:rsidRPr="003A5B69" w14:paraId="5C24F093" w14:textId="77777777" w:rsidTr="00501879">
        <w:trPr>
          <w:cantSplit/>
          <w:tblHeader/>
        </w:trPr>
        <w:tc>
          <w:tcPr>
            <w:tcW w:w="1153" w:type="pct"/>
            <w:tcBorders>
              <w:top w:val="single" w:sz="4" w:space="0" w:color="auto"/>
              <w:bottom w:val="single" w:sz="4" w:space="0" w:color="auto"/>
              <w:right w:val="nil"/>
            </w:tcBorders>
            <w:shd w:val="clear" w:color="auto" w:fill="BFBFBF"/>
            <w:vAlign w:val="center"/>
          </w:tcPr>
          <w:p w14:paraId="3F056B25" w14:textId="77777777" w:rsidR="00E21A8B" w:rsidRPr="003A5B69" w:rsidRDefault="00E21A8B" w:rsidP="004213BB">
            <w:pPr>
              <w:spacing w:before="120" w:after="120"/>
              <w:jc w:val="center"/>
              <w:rPr>
                <w:rFonts w:ascii="Arial" w:hAnsi="Arial" w:cs="Arial"/>
                <w:sz w:val="18"/>
                <w:szCs w:val="18"/>
              </w:rPr>
            </w:pPr>
            <w:r>
              <w:rPr>
                <w:rFonts w:ascii="Arial" w:hAnsi="Arial" w:cs="Arial"/>
                <w:b/>
                <w:bCs/>
                <w:sz w:val="18"/>
                <w:szCs w:val="18"/>
                <w:lang w:val="fr"/>
              </w:rPr>
              <w:t>Projet de décision</w:t>
            </w:r>
          </w:p>
        </w:tc>
        <w:tc>
          <w:tcPr>
            <w:tcW w:w="633" w:type="pct"/>
            <w:tcBorders>
              <w:top w:val="single" w:sz="4" w:space="0" w:color="auto"/>
              <w:left w:val="nil"/>
              <w:bottom w:val="single" w:sz="4" w:space="0" w:color="auto"/>
            </w:tcBorders>
            <w:shd w:val="clear" w:color="auto" w:fill="BFBFBF"/>
            <w:vAlign w:val="center"/>
          </w:tcPr>
          <w:p w14:paraId="4DEC31D9" w14:textId="2297D55E" w:rsidR="00E21A8B" w:rsidRPr="003A5B69" w:rsidRDefault="003D73DC" w:rsidP="004213BB">
            <w:pPr>
              <w:spacing w:before="120" w:after="120"/>
              <w:jc w:val="center"/>
              <w:rPr>
                <w:rFonts w:ascii="Arial" w:hAnsi="Arial" w:cs="Arial"/>
                <w:sz w:val="18"/>
                <w:szCs w:val="18"/>
              </w:rPr>
            </w:pPr>
            <w:r w:rsidRPr="00C72A61">
              <w:rPr>
                <w:rFonts w:ascii="Arial" w:hAnsi="Arial" w:cs="Arial"/>
                <w:b/>
                <w:bCs/>
                <w:sz w:val="18"/>
                <w:szCs w:val="18"/>
                <w:lang w:val="fr-FR" w:eastAsia="en-GB"/>
              </w:rPr>
              <w:t>É</w:t>
            </w:r>
            <w:r>
              <w:rPr>
                <w:rFonts w:ascii="Arial" w:hAnsi="Arial" w:cs="Arial"/>
                <w:b/>
                <w:bCs/>
                <w:sz w:val="18"/>
                <w:szCs w:val="18"/>
                <w:lang w:val="fr-FR" w:eastAsia="en-GB"/>
              </w:rPr>
              <w:t>tat demandeur</w:t>
            </w:r>
          </w:p>
        </w:tc>
        <w:tc>
          <w:tcPr>
            <w:tcW w:w="2056" w:type="pct"/>
            <w:tcBorders>
              <w:top w:val="single" w:sz="4" w:space="0" w:color="auto"/>
              <w:bottom w:val="single" w:sz="4" w:space="0" w:color="auto"/>
            </w:tcBorders>
            <w:shd w:val="clear" w:color="auto" w:fill="BFBFBF"/>
            <w:vAlign w:val="center"/>
          </w:tcPr>
          <w:p w14:paraId="79412FA4" w14:textId="77777777" w:rsidR="00E21A8B" w:rsidRPr="003A5B69" w:rsidRDefault="00E21A8B" w:rsidP="004213BB">
            <w:pPr>
              <w:spacing w:before="120" w:after="120"/>
              <w:jc w:val="center"/>
              <w:rPr>
                <w:rFonts w:ascii="Arial" w:hAnsi="Arial" w:cs="Arial"/>
                <w:sz w:val="18"/>
                <w:szCs w:val="18"/>
              </w:rPr>
            </w:pPr>
            <w:r>
              <w:rPr>
                <w:rFonts w:ascii="Arial" w:hAnsi="Arial" w:cs="Arial"/>
                <w:b/>
                <w:bCs/>
                <w:sz w:val="18"/>
                <w:szCs w:val="18"/>
                <w:lang w:val="fr"/>
              </w:rPr>
              <w:t>Titre</w:t>
            </w:r>
          </w:p>
        </w:tc>
        <w:tc>
          <w:tcPr>
            <w:tcW w:w="691" w:type="pct"/>
            <w:tcBorders>
              <w:top w:val="single" w:sz="4" w:space="0" w:color="auto"/>
              <w:bottom w:val="single" w:sz="4" w:space="0" w:color="auto"/>
            </w:tcBorders>
            <w:shd w:val="clear" w:color="auto" w:fill="BFBFBF"/>
            <w:vAlign w:val="center"/>
          </w:tcPr>
          <w:p w14:paraId="54CD904D" w14:textId="77777777" w:rsidR="00E21A8B" w:rsidRPr="003A5B69" w:rsidRDefault="00E21A8B" w:rsidP="004213BB">
            <w:pPr>
              <w:spacing w:before="120" w:after="120"/>
              <w:jc w:val="center"/>
              <w:rPr>
                <w:rFonts w:ascii="Arial" w:hAnsi="Arial" w:cs="Arial"/>
                <w:b/>
                <w:bCs/>
                <w:sz w:val="18"/>
                <w:szCs w:val="18"/>
              </w:rPr>
            </w:pPr>
            <w:r>
              <w:rPr>
                <w:rFonts w:ascii="Arial" w:hAnsi="Arial" w:cs="Arial"/>
                <w:b/>
                <w:bCs/>
                <w:sz w:val="18"/>
                <w:szCs w:val="18"/>
                <w:lang w:val="fr"/>
              </w:rPr>
              <w:t>Montant demandé</w:t>
            </w:r>
          </w:p>
        </w:tc>
        <w:tc>
          <w:tcPr>
            <w:tcW w:w="467" w:type="pct"/>
            <w:tcBorders>
              <w:top w:val="single" w:sz="4" w:space="0" w:color="auto"/>
              <w:bottom w:val="single" w:sz="4" w:space="0" w:color="auto"/>
            </w:tcBorders>
            <w:shd w:val="clear" w:color="auto" w:fill="BFBFBF"/>
            <w:vAlign w:val="center"/>
          </w:tcPr>
          <w:p w14:paraId="6D25BF33" w14:textId="77777777" w:rsidR="00E21A8B" w:rsidRPr="003A5B69" w:rsidRDefault="00E21A8B" w:rsidP="004213BB">
            <w:pPr>
              <w:spacing w:before="120" w:after="120"/>
              <w:jc w:val="center"/>
              <w:rPr>
                <w:rFonts w:ascii="Arial" w:hAnsi="Arial" w:cs="Arial"/>
                <w:sz w:val="18"/>
                <w:szCs w:val="18"/>
              </w:rPr>
            </w:pPr>
            <w:r>
              <w:rPr>
                <w:rFonts w:ascii="Arial" w:hAnsi="Arial" w:cs="Arial"/>
                <w:b/>
                <w:bCs/>
                <w:sz w:val="18"/>
                <w:szCs w:val="18"/>
                <w:lang w:val="fr"/>
              </w:rPr>
              <w:t>N° de dossier</w:t>
            </w:r>
          </w:p>
        </w:tc>
      </w:tr>
      <w:tr w:rsidR="00E21A8B" w:rsidRPr="003A5B69" w14:paraId="4AA04F98" w14:textId="77777777" w:rsidTr="00501879">
        <w:trPr>
          <w:cantSplit/>
          <w:tblHeader/>
        </w:trPr>
        <w:tc>
          <w:tcPr>
            <w:tcW w:w="1153" w:type="pct"/>
            <w:tcBorders>
              <w:top w:val="single" w:sz="4" w:space="0" w:color="auto"/>
              <w:bottom w:val="single" w:sz="4" w:space="0" w:color="auto"/>
              <w:right w:val="nil"/>
            </w:tcBorders>
            <w:shd w:val="clear" w:color="auto" w:fill="auto"/>
          </w:tcPr>
          <w:p w14:paraId="102E2AB8" w14:textId="387F29D8" w:rsidR="00E21A8B" w:rsidRPr="0084152D" w:rsidRDefault="004C611B" w:rsidP="000621E0">
            <w:pPr>
              <w:spacing w:before="120" w:after="120"/>
              <w:jc w:val="center"/>
              <w:rPr>
                <w:rFonts w:ascii="Arial" w:hAnsi="Arial" w:cs="Arial"/>
                <w:bCs/>
                <w:sz w:val="20"/>
                <w:szCs w:val="20"/>
              </w:rPr>
            </w:pPr>
            <w:hyperlink w:anchor="DEC1" w:history="1">
              <w:r w:rsidR="00DB54B0" w:rsidRPr="0084152D">
                <w:rPr>
                  <w:rStyle w:val="Hyperlink"/>
                  <w:rFonts w:ascii="Arial" w:hAnsi="Arial" w:cs="Arial"/>
                  <w:sz w:val="20"/>
                  <w:szCs w:val="20"/>
                  <w:lang w:val="fr"/>
                </w:rPr>
                <w:t>18 COM 2.BUR 5.1</w:t>
              </w:r>
            </w:hyperlink>
          </w:p>
        </w:tc>
        <w:tc>
          <w:tcPr>
            <w:tcW w:w="633" w:type="pct"/>
            <w:tcBorders>
              <w:top w:val="single" w:sz="4" w:space="0" w:color="auto"/>
              <w:left w:val="nil"/>
              <w:bottom w:val="single" w:sz="4" w:space="0" w:color="auto"/>
            </w:tcBorders>
            <w:shd w:val="clear" w:color="auto" w:fill="auto"/>
          </w:tcPr>
          <w:p w14:paraId="56299D39" w14:textId="2111C5CD" w:rsidR="00E21A8B" w:rsidRPr="0084152D" w:rsidRDefault="008D0BB3" w:rsidP="004213BB">
            <w:pPr>
              <w:spacing w:before="120" w:after="120"/>
              <w:jc w:val="center"/>
              <w:rPr>
                <w:rFonts w:ascii="Arial" w:hAnsi="Arial" w:cs="Arial"/>
                <w:bCs/>
                <w:sz w:val="20"/>
                <w:szCs w:val="20"/>
              </w:rPr>
            </w:pPr>
            <w:r w:rsidRPr="0084152D">
              <w:rPr>
                <w:rFonts w:ascii="Arial" w:hAnsi="Arial" w:cs="Arial"/>
                <w:sz w:val="20"/>
                <w:szCs w:val="20"/>
                <w:lang w:val="fr"/>
              </w:rPr>
              <w:t>Mongolie</w:t>
            </w:r>
          </w:p>
        </w:tc>
        <w:tc>
          <w:tcPr>
            <w:tcW w:w="2056" w:type="pct"/>
            <w:tcBorders>
              <w:top w:val="single" w:sz="4" w:space="0" w:color="auto"/>
              <w:bottom w:val="single" w:sz="4" w:space="0" w:color="auto"/>
            </w:tcBorders>
            <w:shd w:val="clear" w:color="auto" w:fill="auto"/>
          </w:tcPr>
          <w:p w14:paraId="15817F62" w14:textId="5B91D9E4" w:rsidR="00E21A8B" w:rsidRPr="00501879" w:rsidRDefault="00443325" w:rsidP="00603D35">
            <w:pPr>
              <w:spacing w:before="120" w:after="120"/>
              <w:rPr>
                <w:rFonts w:ascii="Arial" w:hAnsi="Arial" w:cs="Arial"/>
                <w:sz w:val="20"/>
                <w:szCs w:val="20"/>
              </w:rPr>
            </w:pPr>
            <w:r>
              <w:rPr>
                <w:rFonts w:ascii="Arial" w:hAnsi="Arial" w:cs="Arial"/>
                <w:sz w:val="20"/>
                <w:szCs w:val="20"/>
                <w:lang w:val="fr"/>
              </w:rPr>
              <w:t>Festival Mongolie nomade</w:t>
            </w:r>
          </w:p>
        </w:tc>
        <w:tc>
          <w:tcPr>
            <w:tcW w:w="691" w:type="pct"/>
            <w:tcBorders>
              <w:top w:val="single" w:sz="4" w:space="0" w:color="auto"/>
              <w:bottom w:val="single" w:sz="4" w:space="0" w:color="auto"/>
            </w:tcBorders>
          </w:tcPr>
          <w:p w14:paraId="5D9ED4EF" w14:textId="77777777" w:rsidR="003D73DC" w:rsidRDefault="00443325" w:rsidP="000621E0">
            <w:pPr>
              <w:spacing w:before="120" w:after="120"/>
              <w:jc w:val="center"/>
              <w:rPr>
                <w:rFonts w:ascii="Arial" w:hAnsi="Arial" w:cs="Arial"/>
                <w:sz w:val="20"/>
                <w:szCs w:val="20"/>
                <w:lang w:val="fr"/>
              </w:rPr>
            </w:pPr>
            <w:r>
              <w:rPr>
                <w:rFonts w:ascii="Arial" w:hAnsi="Arial" w:cs="Arial"/>
                <w:sz w:val="20"/>
                <w:szCs w:val="20"/>
                <w:lang w:val="fr"/>
              </w:rPr>
              <w:t>8</w:t>
            </w:r>
            <w:r w:rsidR="003D73DC">
              <w:rPr>
                <w:rFonts w:ascii="Arial" w:hAnsi="Arial" w:cs="Arial"/>
                <w:sz w:val="20"/>
                <w:szCs w:val="20"/>
                <w:lang w:val="fr"/>
              </w:rPr>
              <w:t> </w:t>
            </w:r>
            <w:r>
              <w:rPr>
                <w:rFonts w:ascii="Arial" w:hAnsi="Arial" w:cs="Arial"/>
                <w:sz w:val="20"/>
                <w:szCs w:val="20"/>
                <w:lang w:val="fr"/>
              </w:rPr>
              <w:t>340 </w:t>
            </w:r>
          </w:p>
          <w:p w14:paraId="240086C1" w14:textId="35E132DE" w:rsidR="00E21A8B" w:rsidRPr="00501879" w:rsidRDefault="003D73DC" w:rsidP="000621E0">
            <w:pPr>
              <w:spacing w:before="120" w:after="120"/>
              <w:jc w:val="center"/>
              <w:rPr>
                <w:rFonts w:ascii="Arial" w:hAnsi="Arial" w:cs="Arial"/>
                <w:sz w:val="20"/>
                <w:szCs w:val="20"/>
              </w:rPr>
            </w:pPr>
            <w:r w:rsidRPr="003D73DC">
              <w:rPr>
                <w:rFonts w:ascii="Arial" w:hAnsi="Arial" w:cs="Arial"/>
                <w:sz w:val="20"/>
                <w:szCs w:val="20"/>
                <w:lang w:val="fr"/>
              </w:rPr>
              <w:t>dollars des États-Unis</w:t>
            </w:r>
            <w:r w:rsidRPr="003D73DC" w:rsidDel="003D73DC">
              <w:rPr>
                <w:rFonts w:ascii="Arial" w:hAnsi="Arial" w:cs="Arial"/>
                <w:sz w:val="20"/>
                <w:szCs w:val="20"/>
                <w:lang w:val="fr"/>
              </w:rPr>
              <w:t xml:space="preserve"> </w:t>
            </w:r>
          </w:p>
        </w:tc>
        <w:tc>
          <w:tcPr>
            <w:tcW w:w="467" w:type="pct"/>
            <w:tcBorders>
              <w:top w:val="single" w:sz="4" w:space="0" w:color="auto"/>
              <w:bottom w:val="single" w:sz="4" w:space="0" w:color="auto"/>
            </w:tcBorders>
            <w:shd w:val="clear" w:color="auto" w:fill="auto"/>
          </w:tcPr>
          <w:p w14:paraId="433E5DC6" w14:textId="48725FF9" w:rsidR="00E21A8B" w:rsidRPr="00501879" w:rsidRDefault="00443325" w:rsidP="00B728E0">
            <w:pPr>
              <w:spacing w:before="120" w:after="120"/>
              <w:jc w:val="center"/>
              <w:rPr>
                <w:rFonts w:ascii="Arial" w:hAnsi="Arial" w:cs="Arial"/>
                <w:bCs/>
                <w:sz w:val="20"/>
                <w:szCs w:val="20"/>
              </w:rPr>
            </w:pPr>
            <w:r>
              <w:rPr>
                <w:rFonts w:ascii="Arial" w:hAnsi="Arial" w:cs="Arial"/>
                <w:sz w:val="20"/>
                <w:szCs w:val="20"/>
                <w:lang w:val="fr"/>
              </w:rPr>
              <w:t>02145</w:t>
            </w:r>
          </w:p>
        </w:tc>
      </w:tr>
    </w:tbl>
    <w:p w14:paraId="031A4BD2" w14:textId="17DCDBE8" w:rsidR="00C66A3E" w:rsidRPr="004E227A" w:rsidRDefault="008965C3" w:rsidP="00CB329F">
      <w:pPr>
        <w:pStyle w:val="Paragraph"/>
        <w:tabs>
          <w:tab w:val="clear" w:pos="360"/>
          <w:tab w:val="num" w:pos="567"/>
        </w:tabs>
        <w:spacing w:before="120" w:after="120"/>
        <w:ind w:left="567" w:hanging="567"/>
        <w:rPr>
          <w:lang w:val="fr-FR"/>
        </w:rPr>
      </w:pPr>
      <w:r>
        <w:rPr>
          <w:lang w:val="fr"/>
        </w:rPr>
        <w:t xml:space="preserve">Il s’agit de la première demande d’assistance préparatoire utilisant le nouveau formulaire ICH-05. </w:t>
      </w:r>
      <w:r w:rsidR="00D01754">
        <w:rPr>
          <w:lang w:val="fr"/>
        </w:rPr>
        <w:t>Conformément au paragraphe 48 des Directives opérationnelles, le Secrétariat a évalué la demande pour vérifier qu</w:t>
      </w:r>
      <w:r w:rsidR="0056690B">
        <w:rPr>
          <w:lang w:val="fr"/>
        </w:rPr>
        <w:t>’</w:t>
      </w:r>
      <w:r w:rsidR="00D01754">
        <w:rPr>
          <w:lang w:val="fr"/>
        </w:rPr>
        <w:t>elle était complète et a informé l</w:t>
      </w:r>
      <w:r w:rsidR="0056690B">
        <w:rPr>
          <w:lang w:val="fr"/>
        </w:rPr>
        <w:t>’</w:t>
      </w:r>
      <w:r w:rsidR="00D01754">
        <w:rPr>
          <w:lang w:val="fr"/>
        </w:rPr>
        <w:t>Etat soumissionnaire de la date possible d</w:t>
      </w:r>
      <w:r w:rsidR="0056690B">
        <w:rPr>
          <w:lang w:val="fr"/>
        </w:rPr>
        <w:t>’</w:t>
      </w:r>
      <w:r w:rsidR="00D01754">
        <w:rPr>
          <w:lang w:val="fr"/>
        </w:rPr>
        <w:t xml:space="preserve">examen de sa demande. Le Secrétariat </w:t>
      </w:r>
      <w:r>
        <w:rPr>
          <w:lang w:val="fr"/>
        </w:rPr>
        <w:t xml:space="preserve">doit </w:t>
      </w:r>
      <w:r w:rsidR="00D01754">
        <w:rPr>
          <w:lang w:val="fr"/>
        </w:rPr>
        <w:t>communique</w:t>
      </w:r>
      <w:r>
        <w:rPr>
          <w:lang w:val="fr"/>
        </w:rPr>
        <w:t>r</w:t>
      </w:r>
      <w:r w:rsidR="00D01754">
        <w:rPr>
          <w:lang w:val="fr"/>
        </w:rPr>
        <w:t xml:space="preserve"> la décision du Bureau concernant l</w:t>
      </w:r>
      <w:r w:rsidR="0056690B">
        <w:rPr>
          <w:lang w:val="fr"/>
        </w:rPr>
        <w:t>’</w:t>
      </w:r>
      <w:r w:rsidR="00D01754">
        <w:rPr>
          <w:lang w:val="fr"/>
        </w:rPr>
        <w:t>octroi de l</w:t>
      </w:r>
      <w:r w:rsidR="0056690B">
        <w:rPr>
          <w:lang w:val="fr"/>
        </w:rPr>
        <w:t>’</w:t>
      </w:r>
      <w:r w:rsidR="00D01754">
        <w:rPr>
          <w:lang w:val="fr"/>
        </w:rPr>
        <w:t>assistance à l</w:t>
      </w:r>
      <w:r w:rsidR="0056690B">
        <w:rPr>
          <w:lang w:val="fr"/>
        </w:rPr>
        <w:t>’</w:t>
      </w:r>
      <w:r w:rsidR="00D01754">
        <w:rPr>
          <w:lang w:val="fr"/>
        </w:rPr>
        <w:t xml:space="preserve">État </w:t>
      </w:r>
      <w:r w:rsidR="00C34F3F">
        <w:rPr>
          <w:lang w:val="fr"/>
        </w:rPr>
        <w:t>demandeur</w:t>
      </w:r>
      <w:r w:rsidR="00D01754">
        <w:rPr>
          <w:lang w:val="fr"/>
        </w:rPr>
        <w:t xml:space="preserve"> dans les deux semaines suivant la décision. La demande en question est disponible en ligne pour consultation par le Bureau, en anglais et en français, à l</w:t>
      </w:r>
      <w:r w:rsidR="0056690B">
        <w:rPr>
          <w:lang w:val="fr"/>
        </w:rPr>
        <w:t>’</w:t>
      </w:r>
      <w:r w:rsidR="00D01754">
        <w:rPr>
          <w:lang w:val="fr"/>
        </w:rPr>
        <w:t>adresse suivante</w:t>
      </w:r>
      <w:r w:rsidR="00754F6D">
        <w:rPr>
          <w:lang w:val="fr"/>
        </w:rPr>
        <w:t> :</w:t>
      </w:r>
      <w:r w:rsidR="00D01754">
        <w:rPr>
          <w:lang w:val="fr"/>
        </w:rPr>
        <w:t xml:space="preserve"> </w:t>
      </w:r>
      <w:hyperlink r:id="rId9" w:history="1">
        <w:r w:rsidR="00754F6D" w:rsidRPr="00982721">
          <w:rPr>
            <w:rStyle w:val="Hyperlink"/>
            <w:lang w:val="fr"/>
          </w:rPr>
          <w:t>https://ich.unesco.org/fr/demande-d-assistance-preparatoire-18com-2bur-01313</w:t>
        </w:r>
      </w:hyperlink>
      <w:hyperlink r:id="rId10" w:history="1"/>
      <w:r w:rsidR="00D01754">
        <w:rPr>
          <w:lang w:val="fr"/>
        </w:rPr>
        <w:t>.</w:t>
      </w:r>
      <w:r w:rsidR="00754F6D">
        <w:rPr>
          <w:lang w:val="fr"/>
        </w:rPr>
        <w:t xml:space="preserve">  </w:t>
      </w:r>
    </w:p>
    <w:p w14:paraId="08EF3898" w14:textId="7BC3E610" w:rsidR="00C110CE" w:rsidRPr="003A5B69" w:rsidRDefault="003452DF" w:rsidP="00CB329F">
      <w:pPr>
        <w:pStyle w:val="NoSpacing1"/>
        <w:keepNext/>
        <w:numPr>
          <w:ilvl w:val="0"/>
          <w:numId w:val="5"/>
        </w:numPr>
        <w:tabs>
          <w:tab w:val="left" w:pos="567"/>
        </w:tabs>
        <w:spacing w:before="240" w:after="240"/>
        <w:ind w:hanging="720"/>
        <w:jc w:val="both"/>
        <w:rPr>
          <w:rFonts w:ascii="Arial" w:hAnsi="Arial" w:cs="Arial"/>
          <w:b/>
        </w:rPr>
      </w:pPr>
      <w:r>
        <w:rPr>
          <w:rFonts w:ascii="Arial" w:hAnsi="Arial" w:cs="Arial"/>
          <w:b/>
          <w:bCs/>
          <w:lang w:val="fr"/>
        </w:rPr>
        <w:t>Projet de décision</w:t>
      </w:r>
    </w:p>
    <w:p w14:paraId="5C5AE5A6" w14:textId="20129B45" w:rsidR="007C6983" w:rsidRPr="0056690B" w:rsidRDefault="007C6983" w:rsidP="004C3241">
      <w:pPr>
        <w:pStyle w:val="Paragraph"/>
        <w:tabs>
          <w:tab w:val="clear" w:pos="360"/>
          <w:tab w:val="num" w:pos="567"/>
        </w:tabs>
        <w:spacing w:after="120"/>
        <w:ind w:left="567" w:hanging="567"/>
        <w:rPr>
          <w:lang w:val="fr-FR"/>
        </w:rPr>
      </w:pPr>
      <w:r>
        <w:rPr>
          <w:lang w:val="fr"/>
        </w:rPr>
        <w:t>Le Bureau du Comité intergouvernemental souhaitera peut-être adopter la décision suivante qui intègre l</w:t>
      </w:r>
      <w:r w:rsidR="0056690B">
        <w:rPr>
          <w:lang w:val="fr"/>
        </w:rPr>
        <w:t>’</w:t>
      </w:r>
      <w:r>
        <w:rPr>
          <w:lang w:val="fr"/>
        </w:rPr>
        <w:t xml:space="preserve">évaluation du Secrétariat sur la façon dont la demande répond aux critères </w:t>
      </w:r>
      <w:r w:rsidR="008965C3">
        <w:rPr>
          <w:lang w:val="fr"/>
        </w:rPr>
        <w:t>d’admissibilité</w:t>
      </w:r>
      <w:r>
        <w:rPr>
          <w:lang w:val="fr"/>
        </w:rPr>
        <w:t xml:space="preserve"> et de sélection énoncés au chapitre I.4 des Directives opérationnelles :</w:t>
      </w:r>
    </w:p>
    <w:p w14:paraId="50BE8774" w14:textId="0EED0EC7" w:rsidR="00E7788B" w:rsidRPr="0084152D" w:rsidRDefault="002B20D9" w:rsidP="00CB329F">
      <w:pPr>
        <w:pStyle w:val="Marge"/>
        <w:keepNext/>
        <w:spacing w:before="240"/>
        <w:ind w:left="567" w:hanging="567"/>
        <w:outlineLvl w:val="0"/>
        <w:rPr>
          <w:rFonts w:cs="Arial"/>
          <w:b/>
          <w:caps/>
          <w:szCs w:val="22"/>
          <w:lang w:val="fr-FR"/>
        </w:rPr>
      </w:pPr>
      <w:r>
        <w:rPr>
          <w:rFonts w:cs="Arial"/>
          <w:caps/>
          <w:szCs w:val="22"/>
          <w:lang w:val="fr"/>
        </w:rPr>
        <w:tab/>
      </w:r>
      <w:bookmarkStart w:id="1" w:name="DEC1"/>
      <w:r>
        <w:rPr>
          <w:rFonts w:cs="Arial"/>
          <w:b/>
          <w:bCs/>
          <w:caps/>
          <w:szCs w:val="22"/>
          <w:lang w:val="fr"/>
        </w:rPr>
        <w:t xml:space="preserve">Projet de </w:t>
      </w:r>
      <w:r w:rsidR="00754F6D">
        <w:rPr>
          <w:rFonts w:cs="Arial"/>
          <w:b/>
          <w:bCs/>
          <w:caps/>
          <w:szCs w:val="22"/>
          <w:lang w:val="fr"/>
        </w:rPr>
        <w:t xml:space="preserve">DÉCISION </w:t>
      </w:r>
      <w:r>
        <w:rPr>
          <w:rFonts w:cs="Arial"/>
          <w:b/>
          <w:bCs/>
          <w:caps/>
          <w:szCs w:val="22"/>
          <w:lang w:val="fr"/>
        </w:rPr>
        <w:t>18.COM 2.</w:t>
      </w:r>
      <w:r w:rsidRPr="0084152D">
        <w:rPr>
          <w:rFonts w:cs="Arial"/>
          <w:b/>
          <w:bCs/>
          <w:caps/>
          <w:szCs w:val="22"/>
          <w:lang w:val="fr"/>
        </w:rPr>
        <w:t>BUR 5.1</w:t>
      </w:r>
      <w:r w:rsidR="00C34F3F" w:rsidRPr="0084152D">
        <w:rPr>
          <w:rFonts w:cs="Arial"/>
          <w:b/>
          <w:bCs/>
          <w:caps/>
          <w:szCs w:val="22"/>
          <w:lang w:val="fr"/>
        </w:rPr>
        <w:t xml:space="preserve"> </w:t>
      </w:r>
      <w:r w:rsidR="00C34F3F" w:rsidRPr="0084152D">
        <w:rPr>
          <w:rFonts w:cs="Arial"/>
          <w:b/>
          <w:bCs/>
          <w:caps/>
          <w:noProof/>
          <w:szCs w:val="22"/>
          <w:lang w:val="fr"/>
        </w:rPr>
        <w:drawing>
          <wp:inline distT="0" distB="0" distL="0" distR="0" wp14:anchorId="694F2AD3" wp14:editId="17719137">
            <wp:extent cx="103505" cy="103505"/>
            <wp:effectExtent l="0" t="0" r="0" b="0"/>
            <wp:docPr id="2" name="Imag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p>
    <w:bookmarkEnd w:id="1"/>
    <w:p w14:paraId="5CA0F0D5" w14:textId="207DB228" w:rsidR="007E7646" w:rsidRPr="0084152D" w:rsidRDefault="00E7788B" w:rsidP="002B20D9">
      <w:pPr>
        <w:spacing w:before="120" w:after="120"/>
        <w:ind w:left="567"/>
        <w:jc w:val="both"/>
        <w:rPr>
          <w:rFonts w:ascii="Arial" w:hAnsi="Arial" w:cs="Arial"/>
          <w:sz w:val="22"/>
          <w:szCs w:val="22"/>
        </w:rPr>
      </w:pPr>
      <w:r w:rsidRPr="0084152D">
        <w:rPr>
          <w:rFonts w:ascii="Arial" w:hAnsi="Arial" w:cs="Arial"/>
          <w:sz w:val="22"/>
          <w:szCs w:val="22"/>
          <w:lang w:val="fr"/>
        </w:rPr>
        <w:t>Le Bureau,</w:t>
      </w:r>
    </w:p>
    <w:p w14:paraId="3A247D81" w14:textId="7B28E691" w:rsidR="00E7788B" w:rsidRPr="0084152D" w:rsidRDefault="00E7788B" w:rsidP="002B20D9">
      <w:pPr>
        <w:pStyle w:val="ListParagraph"/>
        <w:numPr>
          <w:ilvl w:val="0"/>
          <w:numId w:val="21"/>
        </w:numPr>
        <w:spacing w:before="120" w:after="120" w:line="259" w:lineRule="auto"/>
        <w:ind w:left="1134" w:hanging="567"/>
        <w:contextualSpacing w:val="0"/>
        <w:jc w:val="both"/>
        <w:rPr>
          <w:rFonts w:ascii="Arial" w:hAnsi="Arial" w:cs="Arial"/>
          <w:sz w:val="22"/>
          <w:szCs w:val="22"/>
          <w:lang w:val="fr-FR"/>
        </w:rPr>
      </w:pPr>
      <w:r w:rsidRPr="0084152D">
        <w:rPr>
          <w:rFonts w:ascii="Arial" w:hAnsi="Arial" w:cs="Arial"/>
          <w:sz w:val="22"/>
          <w:szCs w:val="22"/>
          <w:u w:val="single"/>
          <w:lang w:val="fr"/>
        </w:rPr>
        <w:t>Rappelant</w:t>
      </w:r>
      <w:r w:rsidRPr="0084152D">
        <w:rPr>
          <w:rFonts w:ascii="Arial" w:hAnsi="Arial" w:cs="Arial"/>
          <w:sz w:val="22"/>
          <w:szCs w:val="22"/>
          <w:lang w:val="fr"/>
        </w:rPr>
        <w:t xml:space="preserve"> l</w:t>
      </w:r>
      <w:r w:rsidR="0056690B" w:rsidRPr="0084152D">
        <w:rPr>
          <w:rFonts w:ascii="Arial" w:hAnsi="Arial" w:cs="Arial"/>
          <w:sz w:val="22"/>
          <w:szCs w:val="22"/>
          <w:lang w:val="fr"/>
        </w:rPr>
        <w:t>’</w:t>
      </w:r>
      <w:r w:rsidRPr="0084152D">
        <w:rPr>
          <w:rFonts w:ascii="Arial" w:hAnsi="Arial" w:cs="Arial"/>
          <w:sz w:val="22"/>
          <w:szCs w:val="22"/>
          <w:lang w:val="fr"/>
        </w:rPr>
        <w:t xml:space="preserve">article 23 de la Convention ainsi que le chapitre I.4 des Directives opérationnelles relatif aux critères </w:t>
      </w:r>
      <w:r w:rsidR="008965C3" w:rsidRPr="0084152D">
        <w:rPr>
          <w:rFonts w:ascii="Arial" w:hAnsi="Arial" w:cs="Arial"/>
          <w:sz w:val="22"/>
          <w:szCs w:val="22"/>
          <w:lang w:val="fr"/>
        </w:rPr>
        <w:t xml:space="preserve">d’admissibilité </w:t>
      </w:r>
      <w:r w:rsidRPr="0084152D">
        <w:rPr>
          <w:rFonts w:ascii="Arial" w:hAnsi="Arial" w:cs="Arial"/>
          <w:sz w:val="22"/>
          <w:szCs w:val="22"/>
          <w:lang w:val="fr"/>
        </w:rPr>
        <w:t>et de sélection des demandes d</w:t>
      </w:r>
      <w:r w:rsidR="0056690B" w:rsidRPr="0084152D">
        <w:rPr>
          <w:rFonts w:ascii="Arial" w:hAnsi="Arial" w:cs="Arial"/>
          <w:sz w:val="22"/>
          <w:szCs w:val="22"/>
          <w:lang w:val="fr"/>
        </w:rPr>
        <w:t>’</w:t>
      </w:r>
      <w:r w:rsidRPr="0084152D">
        <w:rPr>
          <w:rFonts w:ascii="Arial" w:hAnsi="Arial" w:cs="Arial"/>
          <w:sz w:val="22"/>
          <w:szCs w:val="22"/>
          <w:lang w:val="fr"/>
        </w:rPr>
        <w:t>assistance internationale,</w:t>
      </w:r>
    </w:p>
    <w:p w14:paraId="24EF857F" w14:textId="1BA0A4F1" w:rsidR="00E7788B" w:rsidRPr="0084152D" w:rsidRDefault="00E7788B" w:rsidP="002B20D9">
      <w:pPr>
        <w:pStyle w:val="ListParagraph"/>
        <w:numPr>
          <w:ilvl w:val="0"/>
          <w:numId w:val="21"/>
        </w:numPr>
        <w:spacing w:before="120" w:after="120" w:line="259" w:lineRule="auto"/>
        <w:ind w:left="1134" w:hanging="567"/>
        <w:contextualSpacing w:val="0"/>
        <w:jc w:val="both"/>
        <w:rPr>
          <w:rFonts w:ascii="Arial" w:hAnsi="Arial" w:cs="Arial"/>
          <w:sz w:val="22"/>
          <w:szCs w:val="22"/>
          <w:lang w:val="fr-FR"/>
        </w:rPr>
      </w:pPr>
      <w:r w:rsidRPr="0084152D">
        <w:rPr>
          <w:rFonts w:ascii="Arial" w:hAnsi="Arial" w:cs="Arial"/>
          <w:sz w:val="22"/>
          <w:szCs w:val="22"/>
          <w:u w:val="single"/>
          <w:lang w:val="fr"/>
        </w:rPr>
        <w:t>Ayant examiné</w:t>
      </w:r>
      <w:r w:rsidRPr="0084152D">
        <w:rPr>
          <w:rFonts w:ascii="Arial" w:hAnsi="Arial" w:cs="Arial"/>
          <w:sz w:val="22"/>
          <w:szCs w:val="22"/>
          <w:lang w:val="fr"/>
        </w:rPr>
        <w:t xml:space="preserve"> le document LHE/23/18.COM</w:t>
      </w:r>
      <w:r w:rsidR="008965C3" w:rsidRPr="0084152D">
        <w:rPr>
          <w:rFonts w:ascii="Arial" w:hAnsi="Arial" w:cs="Arial"/>
          <w:sz w:val="22"/>
          <w:szCs w:val="22"/>
          <w:lang w:val="fr"/>
        </w:rPr>
        <w:t> </w:t>
      </w:r>
      <w:r w:rsidRPr="0084152D">
        <w:rPr>
          <w:rFonts w:ascii="Arial" w:hAnsi="Arial" w:cs="Arial"/>
          <w:sz w:val="22"/>
          <w:szCs w:val="22"/>
          <w:lang w:val="fr"/>
        </w:rPr>
        <w:t>2.BUR/5 ainsi que la demande d</w:t>
      </w:r>
      <w:r w:rsidR="0056690B" w:rsidRPr="0084152D">
        <w:rPr>
          <w:rFonts w:ascii="Arial" w:hAnsi="Arial" w:cs="Arial"/>
          <w:sz w:val="22"/>
          <w:szCs w:val="22"/>
          <w:lang w:val="fr"/>
        </w:rPr>
        <w:t>’</w:t>
      </w:r>
      <w:r w:rsidRPr="0084152D">
        <w:rPr>
          <w:rFonts w:ascii="Arial" w:hAnsi="Arial" w:cs="Arial"/>
          <w:sz w:val="22"/>
          <w:szCs w:val="22"/>
          <w:lang w:val="fr"/>
        </w:rPr>
        <w:t>assistance préparatoire n° </w:t>
      </w:r>
      <w:bookmarkStart w:id="2" w:name="_Hlk132950006"/>
      <w:r w:rsidRPr="0084152D">
        <w:rPr>
          <w:rFonts w:ascii="Arial" w:hAnsi="Arial" w:cs="Arial"/>
          <w:sz w:val="22"/>
          <w:szCs w:val="22"/>
          <w:lang w:val="fr"/>
        </w:rPr>
        <w:t>02145</w:t>
      </w:r>
      <w:bookmarkEnd w:id="2"/>
      <w:r w:rsidRPr="0084152D">
        <w:rPr>
          <w:rFonts w:ascii="Arial" w:hAnsi="Arial" w:cs="Arial"/>
          <w:sz w:val="22"/>
          <w:szCs w:val="22"/>
          <w:lang w:val="fr"/>
        </w:rPr>
        <w:t xml:space="preserve"> présentée par la Mongolie,</w:t>
      </w:r>
    </w:p>
    <w:p w14:paraId="795861E6" w14:textId="328D4261" w:rsidR="007E7646" w:rsidRPr="0056690B" w:rsidRDefault="007E7646" w:rsidP="002B20D9">
      <w:pPr>
        <w:pStyle w:val="ListParagraph"/>
        <w:numPr>
          <w:ilvl w:val="0"/>
          <w:numId w:val="21"/>
        </w:numPr>
        <w:spacing w:before="120" w:after="120" w:line="259" w:lineRule="auto"/>
        <w:ind w:left="1134" w:hanging="567"/>
        <w:contextualSpacing w:val="0"/>
        <w:jc w:val="both"/>
        <w:rPr>
          <w:rFonts w:ascii="Arial" w:hAnsi="Arial" w:cs="Arial"/>
          <w:sz w:val="22"/>
          <w:szCs w:val="22"/>
          <w:lang w:val="fr-FR"/>
        </w:rPr>
      </w:pPr>
      <w:r>
        <w:rPr>
          <w:rFonts w:ascii="Arial" w:hAnsi="Arial" w:cs="Arial"/>
          <w:sz w:val="22"/>
          <w:szCs w:val="22"/>
          <w:u w:val="single"/>
          <w:lang w:val="fr"/>
        </w:rPr>
        <w:t>Prend note</w:t>
      </w:r>
      <w:r>
        <w:rPr>
          <w:rFonts w:ascii="Arial" w:hAnsi="Arial" w:cs="Arial"/>
          <w:sz w:val="22"/>
          <w:szCs w:val="22"/>
          <w:lang w:val="fr"/>
        </w:rPr>
        <w:t xml:space="preserve"> que la Mongolie a demandé une assistance internationale d</w:t>
      </w:r>
      <w:r w:rsidR="0056690B">
        <w:rPr>
          <w:rFonts w:ascii="Arial" w:hAnsi="Arial" w:cs="Arial"/>
          <w:sz w:val="22"/>
          <w:szCs w:val="22"/>
          <w:lang w:val="fr"/>
        </w:rPr>
        <w:t>’</w:t>
      </w:r>
      <w:r>
        <w:rPr>
          <w:rFonts w:ascii="Arial" w:hAnsi="Arial" w:cs="Arial"/>
          <w:sz w:val="22"/>
          <w:szCs w:val="22"/>
          <w:lang w:val="fr"/>
        </w:rPr>
        <w:t>un montant de 8 340 dollars </w:t>
      </w:r>
      <w:r w:rsidR="008965C3" w:rsidRPr="008965C3">
        <w:rPr>
          <w:rFonts w:ascii="Arial" w:hAnsi="Arial" w:cs="Arial"/>
          <w:sz w:val="22"/>
          <w:szCs w:val="22"/>
          <w:lang w:val="fr"/>
        </w:rPr>
        <w:t xml:space="preserve">des États-Unis </w:t>
      </w:r>
      <w:r>
        <w:rPr>
          <w:rFonts w:ascii="Arial" w:hAnsi="Arial" w:cs="Arial"/>
          <w:sz w:val="22"/>
          <w:szCs w:val="22"/>
          <w:lang w:val="fr"/>
        </w:rPr>
        <w:t xml:space="preserve">pour préparer une proposition sur le </w:t>
      </w:r>
      <w:r>
        <w:rPr>
          <w:rFonts w:ascii="Arial" w:hAnsi="Arial" w:cs="Arial"/>
          <w:b/>
          <w:bCs/>
          <w:sz w:val="22"/>
          <w:szCs w:val="22"/>
          <w:lang w:val="fr"/>
        </w:rPr>
        <w:t xml:space="preserve">festival Mongolie </w:t>
      </w:r>
      <w:r>
        <w:rPr>
          <w:rFonts w:ascii="Arial" w:hAnsi="Arial" w:cs="Arial"/>
          <w:b/>
          <w:bCs/>
          <w:sz w:val="22"/>
          <w:szCs w:val="22"/>
          <w:lang w:val="fr"/>
        </w:rPr>
        <w:lastRenderedPageBreak/>
        <w:t>nomade</w:t>
      </w:r>
      <w:r>
        <w:rPr>
          <w:rFonts w:ascii="Arial" w:hAnsi="Arial" w:cs="Arial"/>
          <w:sz w:val="22"/>
          <w:szCs w:val="22"/>
          <w:lang w:val="fr"/>
        </w:rPr>
        <w:t xml:space="preserve"> en vue d</w:t>
      </w:r>
      <w:r w:rsidR="0056690B">
        <w:rPr>
          <w:rFonts w:ascii="Arial" w:hAnsi="Arial" w:cs="Arial"/>
          <w:sz w:val="22"/>
          <w:szCs w:val="22"/>
          <w:lang w:val="fr"/>
        </w:rPr>
        <w:t>’</w:t>
      </w:r>
      <w:r>
        <w:rPr>
          <w:rFonts w:ascii="Arial" w:hAnsi="Arial" w:cs="Arial"/>
          <w:sz w:val="22"/>
          <w:szCs w:val="22"/>
          <w:lang w:val="fr"/>
        </w:rPr>
        <w:t xml:space="preserve">une éventuelle sélection en tant que programme, projet </w:t>
      </w:r>
      <w:r w:rsidR="008965C3">
        <w:rPr>
          <w:rFonts w:ascii="Arial" w:hAnsi="Arial" w:cs="Arial"/>
          <w:sz w:val="22"/>
          <w:szCs w:val="22"/>
          <w:lang w:val="fr"/>
        </w:rPr>
        <w:t xml:space="preserve">ou </w:t>
      </w:r>
      <w:r>
        <w:rPr>
          <w:rFonts w:ascii="Arial" w:hAnsi="Arial" w:cs="Arial"/>
          <w:sz w:val="22"/>
          <w:szCs w:val="22"/>
          <w:lang w:val="fr"/>
        </w:rPr>
        <w:t>activité de sauvegarde du patrimoine culturel immatériel reflétant le mieux les principes et objectifs de la Convention :</w:t>
      </w:r>
    </w:p>
    <w:p w14:paraId="19B79C2C" w14:textId="58E17316" w:rsidR="00347EC4" w:rsidRPr="0056690B" w:rsidRDefault="00E7788B" w:rsidP="002B20D9">
      <w:pPr>
        <w:pStyle w:val="ListParagraph"/>
        <w:spacing w:before="120" w:after="120"/>
        <w:ind w:left="1134"/>
        <w:contextualSpacing w:val="0"/>
        <w:jc w:val="both"/>
        <w:rPr>
          <w:rFonts w:ascii="Arial" w:hAnsi="Arial" w:cs="Arial"/>
          <w:sz w:val="22"/>
          <w:szCs w:val="22"/>
          <w:u w:val="single"/>
          <w:lang w:val="fr-FR"/>
        </w:rPr>
      </w:pPr>
      <w:r>
        <w:rPr>
          <w:rFonts w:ascii="Arial" w:hAnsi="Arial" w:cs="Arial"/>
          <w:sz w:val="22"/>
          <w:szCs w:val="22"/>
          <w:lang w:val="fr"/>
        </w:rPr>
        <w:t>Mise en œuvre par la Fondation pour la protection du patrimoine naturel et culturel, cette initiative de dix mois vise à préparer une proposition en vue de partager les expériences de sauvegarde liées au festival Mongolie nomade par le biais du Registre de bonnes pratiques de sauvegarde, au sens de l</w:t>
      </w:r>
      <w:r w:rsidR="0056690B">
        <w:rPr>
          <w:rFonts w:ascii="Arial" w:hAnsi="Arial" w:cs="Arial"/>
          <w:sz w:val="22"/>
          <w:szCs w:val="22"/>
          <w:lang w:val="fr"/>
        </w:rPr>
        <w:t>’</w:t>
      </w:r>
      <w:r>
        <w:rPr>
          <w:rFonts w:ascii="Arial" w:hAnsi="Arial" w:cs="Arial"/>
          <w:sz w:val="22"/>
          <w:szCs w:val="22"/>
          <w:lang w:val="fr"/>
        </w:rPr>
        <w:t>article 18 de la Convention. Le festival Mongolie nomade est une célébration nationale du patrimoine culturel immatériel qui se tient tous les trois ans depuis 2018 ; environ 1 500 détenteurs et praticiens du patrimoine vivant présentent leur patrimoine vivant et leurs expériences de sauvegarde devant plus de 16</w:t>
      </w:r>
      <w:r w:rsidR="008965C3">
        <w:rPr>
          <w:rFonts w:ascii="Arial" w:hAnsi="Arial" w:cs="Arial"/>
          <w:sz w:val="22"/>
          <w:szCs w:val="22"/>
          <w:lang w:val="fr"/>
        </w:rPr>
        <w:t> </w:t>
      </w:r>
      <w:r>
        <w:rPr>
          <w:rFonts w:ascii="Arial" w:hAnsi="Arial" w:cs="Arial"/>
          <w:sz w:val="22"/>
          <w:szCs w:val="22"/>
          <w:lang w:val="fr"/>
        </w:rPr>
        <w:t>000 visiteurs. Il reflète la politique et l</w:t>
      </w:r>
      <w:r w:rsidR="0056690B">
        <w:rPr>
          <w:rFonts w:ascii="Arial" w:hAnsi="Arial" w:cs="Arial"/>
          <w:sz w:val="22"/>
          <w:szCs w:val="22"/>
          <w:lang w:val="fr"/>
        </w:rPr>
        <w:t>’</w:t>
      </w:r>
      <w:r>
        <w:rPr>
          <w:rFonts w:ascii="Arial" w:hAnsi="Arial" w:cs="Arial"/>
          <w:sz w:val="22"/>
          <w:szCs w:val="22"/>
          <w:lang w:val="fr"/>
        </w:rPr>
        <w:t>approche intégrées de la Mongolie en matière de sauvegarde des éléments du patrimoine culturel immatériel, en mettant l</w:t>
      </w:r>
      <w:r w:rsidR="0056690B">
        <w:rPr>
          <w:rFonts w:ascii="Arial" w:hAnsi="Arial" w:cs="Arial"/>
          <w:sz w:val="22"/>
          <w:szCs w:val="22"/>
          <w:lang w:val="fr"/>
        </w:rPr>
        <w:t>’</w:t>
      </w:r>
      <w:r>
        <w:rPr>
          <w:rFonts w:ascii="Arial" w:hAnsi="Arial" w:cs="Arial"/>
          <w:sz w:val="22"/>
          <w:szCs w:val="22"/>
          <w:lang w:val="fr"/>
        </w:rPr>
        <w:t>accent sur la transmission et la diffusion. Le gouvernement mongol considère que l</w:t>
      </w:r>
      <w:r w:rsidR="0056690B">
        <w:rPr>
          <w:rFonts w:ascii="Arial" w:hAnsi="Arial" w:cs="Arial"/>
          <w:sz w:val="22"/>
          <w:szCs w:val="22"/>
          <w:lang w:val="fr"/>
        </w:rPr>
        <w:t>’</w:t>
      </w:r>
      <w:r>
        <w:rPr>
          <w:rFonts w:ascii="Arial" w:hAnsi="Arial" w:cs="Arial"/>
          <w:sz w:val="22"/>
          <w:szCs w:val="22"/>
          <w:lang w:val="fr"/>
        </w:rPr>
        <w:t>expérience de sauvegarde liée à ce festival pourrait servir de modèle à partager au niveau international.</w:t>
      </w:r>
    </w:p>
    <w:p w14:paraId="154BB0D9" w14:textId="5C5E8577" w:rsidR="00E7788B" w:rsidRPr="008965C3" w:rsidRDefault="00E7788B" w:rsidP="008965C3">
      <w:pPr>
        <w:pStyle w:val="ListParagraph"/>
        <w:numPr>
          <w:ilvl w:val="0"/>
          <w:numId w:val="21"/>
        </w:numPr>
        <w:spacing w:before="120" w:after="120"/>
        <w:ind w:left="1134" w:hanging="567"/>
        <w:contextualSpacing w:val="0"/>
        <w:jc w:val="both"/>
        <w:rPr>
          <w:rFonts w:ascii="Arial" w:hAnsi="Arial" w:cs="Arial"/>
          <w:sz w:val="22"/>
          <w:szCs w:val="22"/>
          <w:lang w:val="fr-FR"/>
        </w:rPr>
      </w:pPr>
      <w:r w:rsidRPr="008965C3">
        <w:rPr>
          <w:rFonts w:ascii="Arial" w:hAnsi="Arial" w:cs="Arial"/>
          <w:sz w:val="22"/>
          <w:szCs w:val="22"/>
          <w:u w:val="single"/>
          <w:lang w:val="fr"/>
        </w:rPr>
        <w:t>Prend note</w:t>
      </w:r>
      <w:r w:rsidR="008965C3">
        <w:rPr>
          <w:rFonts w:ascii="Arial" w:hAnsi="Arial" w:cs="Arial"/>
          <w:sz w:val="22"/>
          <w:szCs w:val="22"/>
          <w:u w:val="single"/>
          <w:lang w:val="fr"/>
        </w:rPr>
        <w:t xml:space="preserve"> en outre</w:t>
      </w:r>
      <w:r w:rsidRPr="008965C3">
        <w:rPr>
          <w:rFonts w:ascii="Arial" w:hAnsi="Arial" w:cs="Arial"/>
          <w:sz w:val="22"/>
          <w:szCs w:val="22"/>
          <w:lang w:val="fr"/>
        </w:rPr>
        <w:t xml:space="preserve"> que cette assistance </w:t>
      </w:r>
      <w:r w:rsidR="008965C3">
        <w:rPr>
          <w:rFonts w:ascii="Arial" w:hAnsi="Arial" w:cs="Arial"/>
          <w:sz w:val="22"/>
          <w:szCs w:val="22"/>
          <w:lang w:val="fr"/>
        </w:rPr>
        <w:t>permettra d’élaborer</w:t>
      </w:r>
      <w:r w:rsidRPr="008965C3">
        <w:rPr>
          <w:rFonts w:ascii="Arial" w:hAnsi="Arial" w:cs="Arial"/>
          <w:sz w:val="22"/>
          <w:szCs w:val="22"/>
          <w:lang w:val="fr"/>
        </w:rPr>
        <w:t xml:space="preserve"> une proposition pour le Registre de bonnes pratiques de sauvegarde conformément à l</w:t>
      </w:r>
      <w:r w:rsidR="0056690B" w:rsidRPr="008965C3">
        <w:rPr>
          <w:rFonts w:ascii="Arial" w:hAnsi="Arial" w:cs="Arial"/>
          <w:sz w:val="22"/>
          <w:szCs w:val="22"/>
          <w:lang w:val="fr"/>
        </w:rPr>
        <w:t>’</w:t>
      </w:r>
      <w:r w:rsidR="00974D33">
        <w:rPr>
          <w:rFonts w:ascii="Arial" w:hAnsi="Arial" w:cs="Arial"/>
          <w:sz w:val="22"/>
          <w:szCs w:val="22"/>
          <w:lang w:val="fr"/>
        </w:rPr>
        <w:t>a</w:t>
      </w:r>
      <w:r w:rsidRPr="008965C3">
        <w:rPr>
          <w:rFonts w:ascii="Arial" w:hAnsi="Arial" w:cs="Arial"/>
          <w:sz w:val="22"/>
          <w:szCs w:val="22"/>
          <w:lang w:val="fr"/>
        </w:rPr>
        <w:t>rticle 20 (c) de la Convention, et qu</w:t>
      </w:r>
      <w:r w:rsidR="0056690B" w:rsidRPr="008965C3">
        <w:rPr>
          <w:rFonts w:ascii="Arial" w:hAnsi="Arial" w:cs="Arial"/>
          <w:sz w:val="22"/>
          <w:szCs w:val="22"/>
          <w:lang w:val="fr"/>
        </w:rPr>
        <w:t>’</w:t>
      </w:r>
      <w:r w:rsidRPr="008965C3">
        <w:rPr>
          <w:rFonts w:ascii="Arial" w:hAnsi="Arial" w:cs="Arial"/>
          <w:sz w:val="22"/>
          <w:szCs w:val="22"/>
          <w:lang w:val="fr"/>
        </w:rPr>
        <w:t xml:space="preserve">elle prend la forme </w:t>
      </w:r>
      <w:r w:rsidRPr="00974D33">
        <w:rPr>
          <w:rFonts w:ascii="Arial" w:hAnsi="Arial" w:cs="Arial"/>
          <w:sz w:val="22"/>
          <w:szCs w:val="22"/>
          <w:lang w:val="fr"/>
        </w:rPr>
        <w:t>d</w:t>
      </w:r>
      <w:r w:rsidR="00974D33" w:rsidRPr="00974D33">
        <w:rPr>
          <w:rFonts w:ascii="Arial" w:hAnsi="Arial" w:cs="Arial"/>
          <w:sz w:val="22"/>
          <w:szCs w:val="22"/>
          <w:lang w:val="fr"/>
        </w:rPr>
        <w:t>e</w:t>
      </w:r>
      <w:r w:rsidR="00974D33">
        <w:rPr>
          <w:rFonts w:ascii="Arial" w:hAnsi="Arial" w:cs="Arial"/>
          <w:b/>
          <w:bCs/>
          <w:sz w:val="22"/>
          <w:szCs w:val="22"/>
          <w:lang w:val="fr"/>
        </w:rPr>
        <w:t xml:space="preserve"> l’</w:t>
      </w:r>
      <w:r w:rsidR="008965C3" w:rsidRPr="008965C3">
        <w:rPr>
          <w:rFonts w:ascii="Arial" w:hAnsi="Arial" w:cs="Arial"/>
          <w:b/>
          <w:bCs/>
          <w:sz w:val="22"/>
          <w:szCs w:val="22"/>
          <w:lang w:val="fr"/>
        </w:rPr>
        <w:t>octroi d’un don</w:t>
      </w:r>
      <w:r w:rsidRPr="008965C3">
        <w:rPr>
          <w:rFonts w:ascii="Arial" w:hAnsi="Arial" w:cs="Arial"/>
          <w:sz w:val="22"/>
          <w:szCs w:val="22"/>
          <w:lang w:val="fr"/>
        </w:rPr>
        <w:t>, conformément à l</w:t>
      </w:r>
      <w:r w:rsidR="0056690B" w:rsidRPr="008965C3">
        <w:rPr>
          <w:rFonts w:ascii="Arial" w:hAnsi="Arial" w:cs="Arial"/>
          <w:sz w:val="22"/>
          <w:szCs w:val="22"/>
          <w:lang w:val="fr"/>
        </w:rPr>
        <w:t>’</w:t>
      </w:r>
      <w:r w:rsidRPr="008965C3">
        <w:rPr>
          <w:rFonts w:ascii="Arial" w:hAnsi="Arial" w:cs="Arial"/>
          <w:sz w:val="22"/>
          <w:szCs w:val="22"/>
          <w:lang w:val="fr"/>
        </w:rPr>
        <w:t>article 21</w:t>
      </w:r>
      <w:r w:rsidR="00754F6D">
        <w:rPr>
          <w:rFonts w:ascii="Arial" w:hAnsi="Arial" w:cs="Arial"/>
          <w:sz w:val="22"/>
          <w:szCs w:val="22"/>
          <w:lang w:val="fr"/>
        </w:rPr>
        <w:t> </w:t>
      </w:r>
      <w:r w:rsidRPr="008965C3">
        <w:rPr>
          <w:rFonts w:ascii="Arial" w:hAnsi="Arial" w:cs="Arial"/>
          <w:sz w:val="22"/>
          <w:szCs w:val="22"/>
          <w:lang w:val="fr"/>
        </w:rPr>
        <w:t>(g) de la Convention ;</w:t>
      </w:r>
    </w:p>
    <w:p w14:paraId="13CC25FD" w14:textId="388D44C4" w:rsidR="00E7788B" w:rsidRPr="0056690B" w:rsidRDefault="00E7788B" w:rsidP="002B20D9">
      <w:pPr>
        <w:pStyle w:val="ListParagraph"/>
        <w:numPr>
          <w:ilvl w:val="0"/>
          <w:numId w:val="21"/>
        </w:numPr>
        <w:spacing w:before="120" w:after="120" w:line="259" w:lineRule="auto"/>
        <w:ind w:left="1134" w:hanging="567"/>
        <w:contextualSpacing w:val="0"/>
        <w:jc w:val="both"/>
        <w:rPr>
          <w:rFonts w:ascii="Arial" w:hAnsi="Arial" w:cs="Arial"/>
          <w:sz w:val="22"/>
          <w:szCs w:val="22"/>
          <w:lang w:val="fr-FR"/>
        </w:rPr>
      </w:pPr>
      <w:r>
        <w:rPr>
          <w:rFonts w:ascii="Arial" w:hAnsi="Arial" w:cs="Arial"/>
          <w:sz w:val="22"/>
          <w:szCs w:val="22"/>
          <w:u w:val="single"/>
          <w:lang w:val="fr"/>
        </w:rPr>
        <w:t>Décide</w:t>
      </w:r>
      <w:r>
        <w:rPr>
          <w:rFonts w:ascii="Arial" w:hAnsi="Arial" w:cs="Arial"/>
          <w:sz w:val="22"/>
          <w:szCs w:val="22"/>
          <w:lang w:val="fr"/>
        </w:rPr>
        <w:t xml:space="preserve"> que, d</w:t>
      </w:r>
      <w:r w:rsidR="0056690B">
        <w:rPr>
          <w:rFonts w:ascii="Arial" w:hAnsi="Arial" w:cs="Arial"/>
          <w:sz w:val="22"/>
          <w:szCs w:val="22"/>
          <w:lang w:val="fr"/>
        </w:rPr>
        <w:t>’</w:t>
      </w:r>
      <w:r>
        <w:rPr>
          <w:rFonts w:ascii="Arial" w:hAnsi="Arial" w:cs="Arial"/>
          <w:sz w:val="22"/>
          <w:szCs w:val="22"/>
          <w:lang w:val="fr"/>
        </w:rPr>
        <w:t xml:space="preserve">après les informations fournies dans le dossier n° 02145, la demande </w:t>
      </w:r>
      <w:r w:rsidR="00974D33">
        <w:rPr>
          <w:rFonts w:ascii="Arial" w:hAnsi="Arial" w:cs="Arial"/>
          <w:sz w:val="22"/>
          <w:szCs w:val="22"/>
          <w:lang w:val="fr"/>
        </w:rPr>
        <w:t xml:space="preserve">satisfait </w:t>
      </w:r>
      <w:r>
        <w:rPr>
          <w:rFonts w:ascii="Arial" w:hAnsi="Arial" w:cs="Arial"/>
          <w:sz w:val="22"/>
          <w:szCs w:val="22"/>
          <w:lang w:val="fr"/>
        </w:rPr>
        <w:t>aux critères d</w:t>
      </w:r>
      <w:r w:rsidR="0056690B">
        <w:rPr>
          <w:rFonts w:ascii="Arial" w:hAnsi="Arial" w:cs="Arial"/>
          <w:sz w:val="22"/>
          <w:szCs w:val="22"/>
          <w:lang w:val="fr"/>
        </w:rPr>
        <w:t>’</w:t>
      </w:r>
      <w:r>
        <w:rPr>
          <w:rFonts w:ascii="Arial" w:hAnsi="Arial" w:cs="Arial"/>
          <w:sz w:val="22"/>
          <w:szCs w:val="22"/>
          <w:lang w:val="fr"/>
        </w:rPr>
        <w:t>octroi de l</w:t>
      </w:r>
      <w:r w:rsidR="0056690B">
        <w:rPr>
          <w:rFonts w:ascii="Arial" w:hAnsi="Arial" w:cs="Arial"/>
          <w:sz w:val="22"/>
          <w:szCs w:val="22"/>
          <w:lang w:val="fr"/>
        </w:rPr>
        <w:t>’</w:t>
      </w:r>
      <w:r>
        <w:rPr>
          <w:rFonts w:ascii="Arial" w:hAnsi="Arial" w:cs="Arial"/>
          <w:sz w:val="22"/>
          <w:szCs w:val="22"/>
          <w:lang w:val="fr"/>
        </w:rPr>
        <w:t xml:space="preserve">assistance internationale énoncés aux paragraphes 10 et 12 des Directives opérationnelles </w:t>
      </w:r>
      <w:r w:rsidR="00974D33">
        <w:rPr>
          <w:rFonts w:ascii="Arial" w:hAnsi="Arial" w:cs="Arial"/>
          <w:sz w:val="22"/>
          <w:szCs w:val="22"/>
          <w:lang w:val="fr"/>
        </w:rPr>
        <w:t>comme suit :</w:t>
      </w:r>
    </w:p>
    <w:p w14:paraId="19DA1462" w14:textId="6073A01C" w:rsidR="00E7788B" w:rsidRPr="0056690B" w:rsidRDefault="00E7788B" w:rsidP="002B20D9">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A.1 </w:t>
      </w:r>
      <w:r>
        <w:rPr>
          <w:rFonts w:ascii="Arial" w:hAnsi="Arial" w:cs="Arial"/>
          <w:sz w:val="22"/>
          <w:szCs w:val="22"/>
          <w:lang w:val="fr"/>
        </w:rPr>
        <w:t>: Reflétant la nature inclusive du festival en question, la demande indique que la préparation de la proposition impliquerait largement les détenteurs et les praticiens du patrimoine vivant, les communautés concernées, les ONG ainsi que les décideurs politiques et les autorités locales des vingt-et-un « </w:t>
      </w:r>
      <w:proofErr w:type="spellStart"/>
      <w:r>
        <w:rPr>
          <w:rFonts w:ascii="Arial" w:hAnsi="Arial" w:cs="Arial"/>
          <w:sz w:val="22"/>
          <w:szCs w:val="22"/>
          <w:lang w:val="fr"/>
        </w:rPr>
        <w:t>aimags</w:t>
      </w:r>
      <w:proofErr w:type="spellEnd"/>
      <w:r>
        <w:rPr>
          <w:rFonts w:ascii="Arial" w:hAnsi="Arial" w:cs="Arial"/>
          <w:sz w:val="22"/>
          <w:szCs w:val="22"/>
          <w:lang w:val="fr"/>
        </w:rPr>
        <w:t> », ou provinces</w:t>
      </w:r>
      <w:r w:rsidR="00754F6D">
        <w:rPr>
          <w:rFonts w:ascii="Arial" w:hAnsi="Arial" w:cs="Arial"/>
          <w:sz w:val="22"/>
          <w:szCs w:val="22"/>
          <w:lang w:val="fr"/>
        </w:rPr>
        <w:t>,</w:t>
      </w:r>
      <w:r>
        <w:rPr>
          <w:rFonts w:ascii="Arial" w:hAnsi="Arial" w:cs="Arial"/>
          <w:sz w:val="22"/>
          <w:szCs w:val="22"/>
          <w:lang w:val="fr"/>
        </w:rPr>
        <w:t xml:space="preserve"> où se déroule le festival.</w:t>
      </w:r>
    </w:p>
    <w:p w14:paraId="5E4CB34A" w14:textId="54CF1546" w:rsidR="00E7788B" w:rsidRPr="0056690B" w:rsidRDefault="00E7788B" w:rsidP="002B20D9">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A.2 </w:t>
      </w:r>
      <w:r>
        <w:rPr>
          <w:rFonts w:ascii="Arial" w:hAnsi="Arial" w:cs="Arial"/>
          <w:sz w:val="22"/>
          <w:szCs w:val="22"/>
          <w:lang w:val="fr"/>
        </w:rPr>
        <w:t>: Le montant demandé semble approprié par rapport aux activités proposées pour la préparation de la proposition. Les coûts sont présentés de manière suffisamment détaillée.</w:t>
      </w:r>
    </w:p>
    <w:p w14:paraId="4A3D3C05" w14:textId="3FBC06A1" w:rsidR="00E4206C" w:rsidRPr="0056690B" w:rsidRDefault="00E7788B" w:rsidP="002B20D9">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A.3 </w:t>
      </w:r>
      <w:r>
        <w:rPr>
          <w:rFonts w:ascii="Arial" w:hAnsi="Arial" w:cs="Arial"/>
          <w:sz w:val="22"/>
          <w:szCs w:val="22"/>
          <w:lang w:val="fr"/>
        </w:rPr>
        <w:t>: L</w:t>
      </w:r>
      <w:r w:rsidR="0056690B">
        <w:rPr>
          <w:rFonts w:ascii="Arial" w:hAnsi="Arial" w:cs="Arial"/>
          <w:sz w:val="22"/>
          <w:szCs w:val="22"/>
          <w:lang w:val="fr"/>
        </w:rPr>
        <w:t>’</w:t>
      </w:r>
      <w:r>
        <w:rPr>
          <w:rFonts w:ascii="Arial" w:hAnsi="Arial" w:cs="Arial"/>
          <w:sz w:val="22"/>
          <w:szCs w:val="22"/>
          <w:lang w:val="fr"/>
        </w:rPr>
        <w:t>assistance préparatoire servira à organiser des réunions et des consultations avec les communautés concernées et d</w:t>
      </w:r>
      <w:r w:rsidR="0056690B">
        <w:rPr>
          <w:rFonts w:ascii="Arial" w:hAnsi="Arial" w:cs="Arial"/>
          <w:sz w:val="22"/>
          <w:szCs w:val="22"/>
          <w:lang w:val="fr"/>
        </w:rPr>
        <w:t>’</w:t>
      </w:r>
      <w:r>
        <w:rPr>
          <w:rFonts w:ascii="Arial" w:hAnsi="Arial" w:cs="Arial"/>
          <w:sz w:val="22"/>
          <w:szCs w:val="22"/>
          <w:lang w:val="fr"/>
        </w:rPr>
        <w:t>autres parties prenantes afin d</w:t>
      </w:r>
      <w:r w:rsidR="0056690B">
        <w:rPr>
          <w:rFonts w:ascii="Arial" w:hAnsi="Arial" w:cs="Arial"/>
          <w:sz w:val="22"/>
          <w:szCs w:val="22"/>
          <w:lang w:val="fr"/>
        </w:rPr>
        <w:t>’</w:t>
      </w:r>
      <w:r>
        <w:rPr>
          <w:rFonts w:ascii="Arial" w:hAnsi="Arial" w:cs="Arial"/>
          <w:sz w:val="22"/>
          <w:szCs w:val="22"/>
          <w:lang w:val="fr"/>
        </w:rPr>
        <w:t>obtenir leur consentement à la proposition. La demande prévoit également la rédaction de la proposition et la traduction des textes dans l</w:t>
      </w:r>
      <w:r w:rsidR="0056690B">
        <w:rPr>
          <w:rFonts w:ascii="Arial" w:hAnsi="Arial" w:cs="Arial"/>
          <w:sz w:val="22"/>
          <w:szCs w:val="22"/>
          <w:lang w:val="fr"/>
        </w:rPr>
        <w:t>’</w:t>
      </w:r>
      <w:r>
        <w:rPr>
          <w:rFonts w:ascii="Arial" w:hAnsi="Arial" w:cs="Arial"/>
          <w:sz w:val="22"/>
          <w:szCs w:val="22"/>
          <w:lang w:val="fr"/>
        </w:rPr>
        <w:t>une des langues du Comité, ainsi que la préparation d</w:t>
      </w:r>
      <w:r w:rsidR="0056690B">
        <w:rPr>
          <w:rFonts w:ascii="Arial" w:hAnsi="Arial" w:cs="Arial"/>
          <w:sz w:val="22"/>
          <w:szCs w:val="22"/>
          <w:lang w:val="fr"/>
        </w:rPr>
        <w:t>’</w:t>
      </w:r>
      <w:r>
        <w:rPr>
          <w:rFonts w:ascii="Arial" w:hAnsi="Arial" w:cs="Arial"/>
          <w:sz w:val="22"/>
          <w:szCs w:val="22"/>
          <w:lang w:val="fr"/>
        </w:rPr>
        <w:t>un film de dix minutes et d</w:t>
      </w:r>
      <w:r w:rsidR="0056690B">
        <w:rPr>
          <w:rFonts w:ascii="Arial" w:hAnsi="Arial" w:cs="Arial"/>
          <w:sz w:val="22"/>
          <w:szCs w:val="22"/>
          <w:lang w:val="fr"/>
        </w:rPr>
        <w:t>’</w:t>
      </w:r>
      <w:r>
        <w:rPr>
          <w:rFonts w:ascii="Arial" w:hAnsi="Arial" w:cs="Arial"/>
          <w:sz w:val="22"/>
          <w:szCs w:val="22"/>
          <w:lang w:val="fr"/>
        </w:rPr>
        <w:t>un ensemble de photographies de haute qualité à soumettre dans le cadre du dossier. L</w:t>
      </w:r>
      <w:r w:rsidR="0056690B">
        <w:rPr>
          <w:rFonts w:ascii="Arial" w:hAnsi="Arial" w:cs="Arial"/>
          <w:sz w:val="22"/>
          <w:szCs w:val="22"/>
          <w:lang w:val="fr"/>
        </w:rPr>
        <w:t>’</w:t>
      </w:r>
      <w:r>
        <w:rPr>
          <w:rFonts w:ascii="Arial" w:hAnsi="Arial" w:cs="Arial"/>
          <w:sz w:val="22"/>
          <w:szCs w:val="22"/>
          <w:lang w:val="fr"/>
        </w:rPr>
        <w:t>articulation entre les activités prévues pour soutenir la préparation de la proposition est claire.</w:t>
      </w:r>
    </w:p>
    <w:p w14:paraId="474AEAE9" w14:textId="250532D2" w:rsidR="00081162" w:rsidRPr="0056690B" w:rsidRDefault="00E7788B" w:rsidP="002B20D9">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A.4 </w:t>
      </w:r>
      <w:r>
        <w:rPr>
          <w:rFonts w:ascii="Arial" w:hAnsi="Arial" w:cs="Arial"/>
          <w:sz w:val="22"/>
          <w:szCs w:val="22"/>
          <w:lang w:val="fr"/>
        </w:rPr>
        <w:t xml:space="preserve">: </w:t>
      </w:r>
      <w:r w:rsidR="00FE47D4">
        <w:rPr>
          <w:rFonts w:ascii="Arial" w:hAnsi="Arial" w:cs="Arial"/>
          <w:sz w:val="22"/>
          <w:szCs w:val="22"/>
          <w:lang w:val="fr"/>
        </w:rPr>
        <w:t>L</w:t>
      </w:r>
      <w:r w:rsidR="0056690B">
        <w:rPr>
          <w:rFonts w:ascii="Arial" w:hAnsi="Arial" w:cs="Arial"/>
          <w:sz w:val="22"/>
          <w:szCs w:val="22"/>
          <w:lang w:val="fr"/>
        </w:rPr>
        <w:t>’</w:t>
      </w:r>
      <w:r>
        <w:rPr>
          <w:rFonts w:ascii="Arial" w:hAnsi="Arial" w:cs="Arial"/>
          <w:sz w:val="22"/>
          <w:szCs w:val="22"/>
          <w:lang w:val="fr"/>
        </w:rPr>
        <w:t xml:space="preserve">État </w:t>
      </w:r>
      <w:r w:rsidR="00C34F3F">
        <w:rPr>
          <w:rFonts w:ascii="Arial" w:hAnsi="Arial" w:cs="Arial"/>
          <w:sz w:val="22"/>
          <w:szCs w:val="22"/>
          <w:lang w:val="fr"/>
        </w:rPr>
        <w:t>demandeur</w:t>
      </w:r>
      <w:r w:rsidR="00974D33">
        <w:rPr>
          <w:rFonts w:ascii="Arial" w:hAnsi="Arial" w:cs="Arial"/>
          <w:sz w:val="22"/>
          <w:szCs w:val="22"/>
          <w:lang w:val="fr"/>
        </w:rPr>
        <w:t xml:space="preserve"> </w:t>
      </w:r>
      <w:r>
        <w:rPr>
          <w:rFonts w:ascii="Arial" w:hAnsi="Arial" w:cs="Arial"/>
          <w:sz w:val="22"/>
          <w:szCs w:val="22"/>
          <w:lang w:val="fr"/>
        </w:rPr>
        <w:t>s</w:t>
      </w:r>
      <w:r w:rsidR="0056690B">
        <w:rPr>
          <w:rFonts w:ascii="Arial" w:hAnsi="Arial" w:cs="Arial"/>
          <w:sz w:val="22"/>
          <w:szCs w:val="22"/>
          <w:lang w:val="fr"/>
        </w:rPr>
        <w:t>’</w:t>
      </w:r>
      <w:r>
        <w:rPr>
          <w:rFonts w:ascii="Arial" w:hAnsi="Arial" w:cs="Arial"/>
          <w:sz w:val="22"/>
          <w:szCs w:val="22"/>
          <w:lang w:val="fr"/>
        </w:rPr>
        <w:t>engage à présenter la proposition sous la forme d</w:t>
      </w:r>
      <w:r w:rsidR="0056690B">
        <w:rPr>
          <w:rFonts w:ascii="Arial" w:hAnsi="Arial" w:cs="Arial"/>
          <w:sz w:val="22"/>
          <w:szCs w:val="22"/>
          <w:lang w:val="fr"/>
        </w:rPr>
        <w:t>’</w:t>
      </w:r>
      <w:r>
        <w:rPr>
          <w:rFonts w:ascii="Arial" w:hAnsi="Arial" w:cs="Arial"/>
          <w:sz w:val="22"/>
          <w:szCs w:val="22"/>
          <w:lang w:val="fr"/>
        </w:rPr>
        <w:t>un programme, d</w:t>
      </w:r>
      <w:r w:rsidR="0056690B">
        <w:rPr>
          <w:rFonts w:ascii="Arial" w:hAnsi="Arial" w:cs="Arial"/>
          <w:sz w:val="22"/>
          <w:szCs w:val="22"/>
          <w:lang w:val="fr"/>
        </w:rPr>
        <w:t>’</w:t>
      </w:r>
      <w:r>
        <w:rPr>
          <w:rFonts w:ascii="Arial" w:hAnsi="Arial" w:cs="Arial"/>
          <w:sz w:val="22"/>
          <w:szCs w:val="22"/>
          <w:lang w:val="fr"/>
        </w:rPr>
        <w:t>un projet ou d</w:t>
      </w:r>
      <w:r w:rsidR="0056690B">
        <w:rPr>
          <w:rFonts w:ascii="Arial" w:hAnsi="Arial" w:cs="Arial"/>
          <w:sz w:val="22"/>
          <w:szCs w:val="22"/>
          <w:lang w:val="fr"/>
        </w:rPr>
        <w:t>’</w:t>
      </w:r>
      <w:r>
        <w:rPr>
          <w:rFonts w:ascii="Arial" w:hAnsi="Arial" w:cs="Arial"/>
          <w:sz w:val="22"/>
          <w:szCs w:val="22"/>
          <w:lang w:val="fr"/>
        </w:rPr>
        <w:t>une activité qui reflète au mieux les principes et les objectifs de la Convention. La soumission est attendue avant le 31 mars 2024 pour une éventuelle sélection par le Comité lors de sa vingtième</w:t>
      </w:r>
      <w:r w:rsidR="00FE47D4">
        <w:rPr>
          <w:rFonts w:ascii="Arial" w:hAnsi="Arial" w:cs="Arial"/>
          <w:sz w:val="22"/>
          <w:szCs w:val="22"/>
          <w:lang w:val="fr"/>
        </w:rPr>
        <w:t xml:space="preserve"> </w:t>
      </w:r>
      <w:r>
        <w:rPr>
          <w:rFonts w:ascii="Arial" w:hAnsi="Arial" w:cs="Arial"/>
          <w:sz w:val="22"/>
          <w:szCs w:val="22"/>
          <w:lang w:val="fr"/>
        </w:rPr>
        <w:t>session, à condition que la proposition puisse faire partie du cycle 2025 en application du plafond annuel du nombre de candidatures et du système de priorité en vigueur au moment de la soumission.</w:t>
      </w:r>
    </w:p>
    <w:p w14:paraId="4F47300B" w14:textId="5BB6982B" w:rsidR="00E7788B" w:rsidRPr="0056690B" w:rsidRDefault="00E7788B" w:rsidP="002B20D9">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A.5 </w:t>
      </w:r>
      <w:r>
        <w:rPr>
          <w:rFonts w:ascii="Arial" w:hAnsi="Arial" w:cs="Arial"/>
          <w:sz w:val="22"/>
          <w:szCs w:val="22"/>
          <w:lang w:val="fr"/>
        </w:rPr>
        <w:t>: L</w:t>
      </w:r>
      <w:r w:rsidR="0056690B">
        <w:rPr>
          <w:rFonts w:ascii="Arial" w:hAnsi="Arial" w:cs="Arial"/>
          <w:sz w:val="22"/>
          <w:szCs w:val="22"/>
          <w:lang w:val="fr"/>
        </w:rPr>
        <w:t>’</w:t>
      </w:r>
      <w:r>
        <w:rPr>
          <w:rFonts w:ascii="Arial" w:hAnsi="Arial" w:cs="Arial"/>
          <w:sz w:val="22"/>
          <w:szCs w:val="22"/>
          <w:lang w:val="fr"/>
        </w:rPr>
        <w:t>État demandeur contribuera à hauteur de 19 </w:t>
      </w:r>
      <w:r w:rsidR="00754F6D">
        <w:rPr>
          <w:rFonts w:ascii="Arial" w:hAnsi="Arial" w:cs="Arial"/>
          <w:sz w:val="22"/>
          <w:szCs w:val="22"/>
          <w:lang w:val="fr"/>
        </w:rPr>
        <w:t xml:space="preserve">pour cent </w:t>
      </w:r>
      <w:r>
        <w:rPr>
          <w:rFonts w:ascii="Arial" w:hAnsi="Arial" w:cs="Arial"/>
          <w:sz w:val="22"/>
          <w:szCs w:val="22"/>
          <w:lang w:val="fr"/>
        </w:rPr>
        <w:t>et les autres partenaires à hauteur de 9 </w:t>
      </w:r>
      <w:r w:rsidR="00754F6D">
        <w:rPr>
          <w:rFonts w:ascii="Arial" w:hAnsi="Arial" w:cs="Arial"/>
          <w:sz w:val="22"/>
          <w:szCs w:val="22"/>
          <w:lang w:val="fr"/>
        </w:rPr>
        <w:t xml:space="preserve">pour cent </w:t>
      </w:r>
      <w:r>
        <w:rPr>
          <w:rFonts w:ascii="Arial" w:hAnsi="Arial" w:cs="Arial"/>
          <w:sz w:val="22"/>
          <w:szCs w:val="22"/>
          <w:lang w:val="fr"/>
        </w:rPr>
        <w:t>du montant total du budget (11 560 dollars</w:t>
      </w:r>
      <w:r w:rsidR="00974D33">
        <w:rPr>
          <w:rFonts w:ascii="Arial" w:hAnsi="Arial" w:cs="Arial"/>
          <w:sz w:val="22"/>
          <w:szCs w:val="22"/>
          <w:lang w:val="fr"/>
        </w:rPr>
        <w:t xml:space="preserve"> des États-Unis</w:t>
      </w:r>
      <w:r>
        <w:rPr>
          <w:rFonts w:ascii="Arial" w:hAnsi="Arial" w:cs="Arial"/>
          <w:sz w:val="22"/>
          <w:szCs w:val="22"/>
          <w:lang w:val="fr"/>
        </w:rPr>
        <w:t>). En conséquence, une assistance préparatoire est demandée au Fonds du patrimoine culturel immatériel pour les 72 </w:t>
      </w:r>
      <w:r w:rsidR="00754F6D">
        <w:rPr>
          <w:rFonts w:ascii="Arial" w:hAnsi="Arial" w:cs="Arial"/>
          <w:sz w:val="22"/>
          <w:szCs w:val="22"/>
          <w:lang w:val="fr"/>
        </w:rPr>
        <w:t xml:space="preserve">pour cent </w:t>
      </w:r>
      <w:r>
        <w:rPr>
          <w:rFonts w:ascii="Arial" w:hAnsi="Arial" w:cs="Arial"/>
          <w:sz w:val="22"/>
          <w:szCs w:val="22"/>
          <w:lang w:val="fr"/>
        </w:rPr>
        <w:t>restants du montant total du budget.</w:t>
      </w:r>
    </w:p>
    <w:p w14:paraId="790AE32B" w14:textId="5C0EEF83" w:rsidR="00E7788B" w:rsidRPr="0056690B" w:rsidRDefault="00E7788B" w:rsidP="002B20D9">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A.6 </w:t>
      </w:r>
      <w:r>
        <w:rPr>
          <w:rFonts w:ascii="Arial" w:hAnsi="Arial" w:cs="Arial"/>
          <w:sz w:val="22"/>
          <w:szCs w:val="22"/>
          <w:lang w:val="fr"/>
        </w:rPr>
        <w:t xml:space="preserve">: Les membres de la communauté et toutes les parties prenantes </w:t>
      </w:r>
      <w:r w:rsidR="006037B8">
        <w:rPr>
          <w:rFonts w:ascii="Arial" w:hAnsi="Arial" w:cs="Arial"/>
          <w:sz w:val="22"/>
          <w:szCs w:val="22"/>
          <w:lang w:val="fr"/>
        </w:rPr>
        <w:t>seront</w:t>
      </w:r>
      <w:r>
        <w:rPr>
          <w:rFonts w:ascii="Arial" w:hAnsi="Arial" w:cs="Arial"/>
          <w:sz w:val="22"/>
          <w:szCs w:val="22"/>
          <w:lang w:val="fr"/>
        </w:rPr>
        <w:t xml:space="preserve"> largement consultés et impliqués dans la préparation de la proposition, y compris dans la production de matériel audiovisuel.</w:t>
      </w:r>
    </w:p>
    <w:p w14:paraId="31B9EC45" w14:textId="4C982863" w:rsidR="00E7788B" w:rsidRPr="0056690B" w:rsidRDefault="00E7788B" w:rsidP="002B20D9">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lastRenderedPageBreak/>
        <w:t>Critère A.7 </w:t>
      </w:r>
      <w:r>
        <w:rPr>
          <w:rFonts w:ascii="Arial" w:hAnsi="Arial" w:cs="Arial"/>
          <w:sz w:val="22"/>
          <w:szCs w:val="22"/>
          <w:lang w:val="fr"/>
        </w:rPr>
        <w:t>: La Mongolie</w:t>
      </w:r>
      <w:r w:rsidR="006037B8">
        <w:rPr>
          <w:rFonts w:ascii="Arial" w:hAnsi="Arial" w:cs="Arial"/>
          <w:sz w:val="22"/>
          <w:szCs w:val="22"/>
          <w:lang w:val="fr"/>
        </w:rPr>
        <w:t xml:space="preserve"> a bénéficié</w:t>
      </w:r>
      <w:r>
        <w:rPr>
          <w:rFonts w:ascii="Arial" w:hAnsi="Arial" w:cs="Arial"/>
          <w:sz w:val="22"/>
          <w:szCs w:val="22"/>
          <w:lang w:val="fr"/>
        </w:rPr>
        <w:t xml:space="preserve"> de l</w:t>
      </w:r>
      <w:r w:rsidR="0056690B">
        <w:rPr>
          <w:rFonts w:ascii="Arial" w:hAnsi="Arial" w:cs="Arial"/>
          <w:sz w:val="22"/>
          <w:szCs w:val="22"/>
          <w:lang w:val="fr"/>
        </w:rPr>
        <w:t>’</w:t>
      </w:r>
      <w:r w:rsidR="006037B8">
        <w:rPr>
          <w:rFonts w:ascii="Arial" w:hAnsi="Arial" w:cs="Arial"/>
          <w:sz w:val="22"/>
          <w:szCs w:val="22"/>
          <w:lang w:val="fr"/>
        </w:rPr>
        <w:t>a</w:t>
      </w:r>
      <w:r>
        <w:rPr>
          <w:rFonts w:ascii="Arial" w:hAnsi="Arial" w:cs="Arial"/>
          <w:sz w:val="22"/>
          <w:szCs w:val="22"/>
          <w:lang w:val="fr"/>
        </w:rPr>
        <w:t xml:space="preserve">ssistance </w:t>
      </w:r>
      <w:r w:rsidR="006037B8">
        <w:rPr>
          <w:rFonts w:ascii="Arial" w:hAnsi="Arial" w:cs="Arial"/>
          <w:sz w:val="22"/>
          <w:szCs w:val="22"/>
          <w:lang w:val="fr"/>
        </w:rPr>
        <w:t>i</w:t>
      </w:r>
      <w:r>
        <w:rPr>
          <w:rFonts w:ascii="Arial" w:hAnsi="Arial" w:cs="Arial"/>
          <w:sz w:val="22"/>
          <w:szCs w:val="22"/>
          <w:lang w:val="fr"/>
        </w:rPr>
        <w:t>nternationale du Fonds du patrimoine culturel immatériel pour sept projets achevés</w:t>
      </w:r>
      <w:r>
        <w:rPr>
          <w:rStyle w:val="FootnoteReference"/>
          <w:rFonts w:ascii="Arial" w:hAnsi="Arial" w:cs="Arial"/>
          <w:sz w:val="22"/>
          <w:szCs w:val="22"/>
          <w:lang w:val="fr"/>
        </w:rPr>
        <w:footnoteReference w:id="1"/>
      </w:r>
      <w:r>
        <w:rPr>
          <w:rFonts w:ascii="Arial" w:hAnsi="Arial" w:cs="Arial"/>
          <w:sz w:val="22"/>
          <w:szCs w:val="22"/>
          <w:lang w:val="fr"/>
        </w:rPr>
        <w:t xml:space="preserve"> ainsi que pour un projet en cours « Le maintien et la transmission du biyelgee mongol » (172 095 dollars </w:t>
      </w:r>
      <w:r w:rsidR="006037B8">
        <w:rPr>
          <w:rFonts w:ascii="Arial" w:hAnsi="Arial" w:cs="Arial"/>
          <w:sz w:val="22"/>
          <w:szCs w:val="22"/>
          <w:lang w:val="fr"/>
        </w:rPr>
        <w:t xml:space="preserve">des États-Unis </w:t>
      </w:r>
      <w:r>
        <w:rPr>
          <w:rFonts w:ascii="Arial" w:hAnsi="Arial" w:cs="Arial"/>
          <w:sz w:val="22"/>
          <w:szCs w:val="22"/>
          <w:lang w:val="fr"/>
        </w:rPr>
        <w:t xml:space="preserve">; septembre 2021 </w:t>
      </w:r>
      <w:r w:rsidR="00754F6D">
        <w:rPr>
          <w:rFonts w:ascii="Arial" w:hAnsi="Arial" w:cs="Arial"/>
          <w:sz w:val="22"/>
          <w:szCs w:val="22"/>
          <w:lang w:val="fr"/>
        </w:rPr>
        <w:t>–</w:t>
      </w:r>
      <w:r>
        <w:rPr>
          <w:rFonts w:ascii="Arial" w:hAnsi="Arial" w:cs="Arial"/>
          <w:sz w:val="22"/>
          <w:szCs w:val="22"/>
          <w:lang w:val="fr"/>
        </w:rPr>
        <w:t xml:space="preserve"> septembre</w:t>
      </w:r>
      <w:r w:rsidR="00754F6D">
        <w:rPr>
          <w:rFonts w:ascii="Arial" w:hAnsi="Arial" w:cs="Arial"/>
          <w:sz w:val="22"/>
          <w:szCs w:val="22"/>
          <w:lang w:val="fr"/>
        </w:rPr>
        <w:t xml:space="preserve"> </w:t>
      </w:r>
      <w:r>
        <w:rPr>
          <w:rFonts w:ascii="Arial" w:hAnsi="Arial" w:cs="Arial"/>
          <w:sz w:val="22"/>
          <w:szCs w:val="22"/>
          <w:lang w:val="fr"/>
        </w:rPr>
        <w:t xml:space="preserve">2025). Les travaux </w:t>
      </w:r>
      <w:r w:rsidR="006037B8">
        <w:rPr>
          <w:rFonts w:ascii="Arial" w:hAnsi="Arial" w:cs="Arial"/>
          <w:sz w:val="22"/>
          <w:szCs w:val="22"/>
          <w:lang w:val="fr"/>
        </w:rPr>
        <w:t xml:space="preserve">stipulés </w:t>
      </w:r>
      <w:r>
        <w:rPr>
          <w:rFonts w:ascii="Arial" w:hAnsi="Arial" w:cs="Arial"/>
          <w:sz w:val="22"/>
          <w:szCs w:val="22"/>
          <w:lang w:val="fr"/>
        </w:rPr>
        <w:t>dans les contrats relatifs à ces projets ont été et sont réalisés conformément aux règlements de l</w:t>
      </w:r>
      <w:r w:rsidR="0056690B">
        <w:rPr>
          <w:rFonts w:ascii="Arial" w:hAnsi="Arial" w:cs="Arial"/>
          <w:sz w:val="22"/>
          <w:szCs w:val="22"/>
          <w:lang w:val="fr"/>
        </w:rPr>
        <w:t>’</w:t>
      </w:r>
      <w:r>
        <w:rPr>
          <w:rFonts w:ascii="Arial" w:hAnsi="Arial" w:cs="Arial"/>
          <w:sz w:val="22"/>
          <w:szCs w:val="22"/>
          <w:lang w:val="fr"/>
        </w:rPr>
        <w:t>UNESCO.</w:t>
      </w:r>
    </w:p>
    <w:p w14:paraId="44A9F273" w14:textId="04524DFD" w:rsidR="00E7788B" w:rsidRPr="00C34F3F" w:rsidRDefault="00E7788B" w:rsidP="002B20D9">
      <w:pPr>
        <w:pStyle w:val="ListParagraph"/>
        <w:numPr>
          <w:ilvl w:val="0"/>
          <w:numId w:val="21"/>
        </w:numPr>
        <w:spacing w:before="120" w:after="120" w:line="259" w:lineRule="auto"/>
        <w:ind w:left="1134" w:hanging="567"/>
        <w:contextualSpacing w:val="0"/>
        <w:jc w:val="both"/>
        <w:rPr>
          <w:rFonts w:ascii="Arial" w:hAnsi="Arial" w:cs="Arial"/>
          <w:sz w:val="22"/>
          <w:szCs w:val="22"/>
          <w:lang w:val="fr-FR"/>
        </w:rPr>
      </w:pPr>
      <w:r w:rsidRPr="00C34F3F">
        <w:rPr>
          <w:rFonts w:ascii="Arial" w:hAnsi="Arial" w:cs="Arial"/>
          <w:sz w:val="22"/>
          <w:szCs w:val="22"/>
          <w:u w:val="single"/>
          <w:lang w:val="fr"/>
        </w:rPr>
        <w:t>Approuve</w:t>
      </w:r>
      <w:r w:rsidRPr="00C34F3F">
        <w:rPr>
          <w:rFonts w:ascii="Arial" w:hAnsi="Arial" w:cs="Arial"/>
          <w:sz w:val="22"/>
          <w:szCs w:val="22"/>
          <w:lang w:val="fr"/>
        </w:rPr>
        <w:t xml:space="preserve"> la demande d</w:t>
      </w:r>
      <w:r w:rsidR="0056690B" w:rsidRPr="00C34F3F">
        <w:rPr>
          <w:rFonts w:ascii="Arial" w:hAnsi="Arial" w:cs="Arial"/>
          <w:sz w:val="22"/>
          <w:szCs w:val="22"/>
          <w:lang w:val="fr"/>
        </w:rPr>
        <w:t>’</w:t>
      </w:r>
      <w:r w:rsidRPr="00C34F3F">
        <w:rPr>
          <w:rFonts w:ascii="Arial" w:hAnsi="Arial" w:cs="Arial"/>
          <w:sz w:val="22"/>
          <w:szCs w:val="22"/>
          <w:lang w:val="fr"/>
        </w:rPr>
        <w:t xml:space="preserve">assistance préparatoire de la Mongolie pour la préparation de la proposition sur le </w:t>
      </w:r>
      <w:r w:rsidRPr="00C34F3F">
        <w:rPr>
          <w:rFonts w:ascii="Arial" w:hAnsi="Arial" w:cs="Arial"/>
          <w:b/>
          <w:bCs/>
          <w:sz w:val="22"/>
          <w:szCs w:val="22"/>
          <w:lang w:val="fr"/>
        </w:rPr>
        <w:t>festival Mongolie nomade,</w:t>
      </w:r>
      <w:r w:rsidRPr="00C34F3F">
        <w:rPr>
          <w:rFonts w:ascii="Arial" w:hAnsi="Arial" w:cs="Arial"/>
          <w:sz w:val="22"/>
          <w:szCs w:val="22"/>
          <w:lang w:val="fr"/>
        </w:rPr>
        <w:t xml:space="preserve"> en vue d</w:t>
      </w:r>
      <w:r w:rsidR="0056690B" w:rsidRPr="00C34F3F">
        <w:rPr>
          <w:rFonts w:ascii="Arial" w:hAnsi="Arial" w:cs="Arial"/>
          <w:sz w:val="22"/>
          <w:szCs w:val="22"/>
          <w:lang w:val="fr"/>
        </w:rPr>
        <w:t>’</w:t>
      </w:r>
      <w:r w:rsidRPr="00C34F3F">
        <w:rPr>
          <w:rFonts w:ascii="Arial" w:hAnsi="Arial" w:cs="Arial"/>
          <w:sz w:val="22"/>
          <w:szCs w:val="22"/>
          <w:lang w:val="fr"/>
        </w:rPr>
        <w:t xml:space="preserve">une éventuelle sélection dans le Registre de bonnes pratiques de sauvegarde et </w:t>
      </w:r>
      <w:r w:rsidRPr="00C34F3F">
        <w:rPr>
          <w:rFonts w:ascii="Arial" w:hAnsi="Arial" w:cs="Arial"/>
          <w:sz w:val="22"/>
          <w:szCs w:val="22"/>
          <w:u w:val="single"/>
          <w:lang w:val="fr"/>
        </w:rPr>
        <w:t>accorde</w:t>
      </w:r>
      <w:r w:rsidRPr="00C34F3F">
        <w:rPr>
          <w:rFonts w:ascii="Arial" w:hAnsi="Arial" w:cs="Arial"/>
          <w:sz w:val="22"/>
          <w:szCs w:val="22"/>
          <w:lang w:val="fr"/>
        </w:rPr>
        <w:t xml:space="preserve"> </w:t>
      </w:r>
      <w:r w:rsidR="006037B8" w:rsidRPr="00C34F3F">
        <w:rPr>
          <w:rFonts w:ascii="Arial" w:hAnsi="Arial" w:cs="Arial"/>
          <w:sz w:val="22"/>
          <w:szCs w:val="22"/>
          <w:lang w:val="fr"/>
        </w:rPr>
        <w:t xml:space="preserve">à cette fin un </w:t>
      </w:r>
      <w:r w:rsidRPr="00C34F3F">
        <w:rPr>
          <w:rFonts w:ascii="Arial" w:hAnsi="Arial" w:cs="Arial"/>
          <w:sz w:val="22"/>
          <w:szCs w:val="22"/>
          <w:lang w:val="fr"/>
        </w:rPr>
        <w:t>montant de 8</w:t>
      </w:r>
      <w:r w:rsidR="006037B8" w:rsidRPr="00C34F3F">
        <w:rPr>
          <w:rFonts w:ascii="Arial" w:hAnsi="Arial" w:cs="Arial"/>
          <w:sz w:val="22"/>
          <w:szCs w:val="22"/>
          <w:lang w:val="fr"/>
        </w:rPr>
        <w:t> </w:t>
      </w:r>
      <w:r w:rsidRPr="00C34F3F">
        <w:rPr>
          <w:rFonts w:ascii="Arial" w:hAnsi="Arial" w:cs="Arial"/>
          <w:sz w:val="22"/>
          <w:szCs w:val="22"/>
          <w:lang w:val="fr"/>
        </w:rPr>
        <w:t>340 dollars </w:t>
      </w:r>
      <w:r w:rsidR="006037B8" w:rsidRPr="00C34F3F">
        <w:rPr>
          <w:rFonts w:ascii="Arial" w:hAnsi="Arial" w:cs="Arial"/>
          <w:sz w:val="22"/>
          <w:szCs w:val="22"/>
          <w:lang w:val="fr"/>
        </w:rPr>
        <w:t xml:space="preserve">des États-Unis </w:t>
      </w:r>
      <w:r w:rsidRPr="00C34F3F">
        <w:rPr>
          <w:rFonts w:ascii="Arial" w:hAnsi="Arial" w:cs="Arial"/>
          <w:sz w:val="22"/>
          <w:szCs w:val="22"/>
          <w:lang w:val="fr"/>
        </w:rPr>
        <w:t>à l</w:t>
      </w:r>
      <w:r w:rsidR="0056690B" w:rsidRPr="00C34F3F">
        <w:rPr>
          <w:rFonts w:ascii="Arial" w:hAnsi="Arial" w:cs="Arial"/>
          <w:sz w:val="22"/>
          <w:szCs w:val="22"/>
          <w:lang w:val="fr"/>
        </w:rPr>
        <w:t>’</w:t>
      </w:r>
      <w:r w:rsidRPr="00C34F3F">
        <w:rPr>
          <w:rFonts w:ascii="Arial" w:hAnsi="Arial" w:cs="Arial"/>
          <w:sz w:val="22"/>
          <w:szCs w:val="22"/>
          <w:lang w:val="fr"/>
        </w:rPr>
        <w:t xml:space="preserve">État </w:t>
      </w:r>
      <w:r w:rsidR="00431577" w:rsidRPr="00C34F3F">
        <w:rPr>
          <w:rFonts w:ascii="Arial" w:hAnsi="Arial" w:cs="Arial"/>
          <w:sz w:val="22"/>
          <w:szCs w:val="22"/>
          <w:lang w:val="fr"/>
        </w:rPr>
        <w:t>demandeur</w:t>
      </w:r>
      <w:r w:rsidR="00C34F3F" w:rsidRPr="00C34F3F">
        <w:rPr>
          <w:rFonts w:ascii="Arial" w:hAnsi="Arial" w:cs="Arial"/>
          <w:sz w:val="22"/>
          <w:szCs w:val="22"/>
          <w:lang w:val="fr"/>
        </w:rPr>
        <w:t xml:space="preserve"> </w:t>
      </w:r>
      <w:r w:rsidRPr="00C34F3F">
        <w:rPr>
          <w:rFonts w:ascii="Arial" w:hAnsi="Arial" w:cs="Arial"/>
          <w:sz w:val="22"/>
          <w:szCs w:val="22"/>
          <w:lang w:val="fr"/>
        </w:rPr>
        <w:t>;</w:t>
      </w:r>
    </w:p>
    <w:p w14:paraId="5A5FA72A" w14:textId="2633D7E0" w:rsidR="006E6599" w:rsidRPr="00C34F3F" w:rsidRDefault="002E25A0" w:rsidP="002B20D9">
      <w:pPr>
        <w:pStyle w:val="ListParagraph"/>
        <w:numPr>
          <w:ilvl w:val="0"/>
          <w:numId w:val="21"/>
        </w:numPr>
        <w:spacing w:before="120" w:after="120" w:line="259" w:lineRule="auto"/>
        <w:ind w:left="1134" w:hanging="567"/>
        <w:contextualSpacing w:val="0"/>
        <w:jc w:val="both"/>
        <w:rPr>
          <w:rFonts w:ascii="Arial" w:hAnsi="Arial" w:cs="Arial"/>
          <w:sz w:val="22"/>
          <w:szCs w:val="22"/>
          <w:u w:val="single"/>
          <w:lang w:val="fr-FR"/>
        </w:rPr>
      </w:pPr>
      <w:r w:rsidRPr="00C34F3F">
        <w:rPr>
          <w:rFonts w:ascii="Arial" w:hAnsi="Arial" w:cs="Arial"/>
          <w:sz w:val="22"/>
          <w:szCs w:val="22"/>
          <w:u w:val="single"/>
          <w:lang w:val="fr"/>
        </w:rPr>
        <w:t>Demande</w:t>
      </w:r>
      <w:r w:rsidRPr="00C34F3F">
        <w:rPr>
          <w:rFonts w:ascii="Arial" w:hAnsi="Arial" w:cs="Arial"/>
          <w:sz w:val="22"/>
          <w:szCs w:val="22"/>
          <w:lang w:val="fr"/>
        </w:rPr>
        <w:t xml:space="preserve"> au Secrétariat de parvenir à un accord avec l</w:t>
      </w:r>
      <w:r w:rsidR="0056690B" w:rsidRPr="00C34F3F">
        <w:rPr>
          <w:rFonts w:ascii="Arial" w:hAnsi="Arial" w:cs="Arial"/>
          <w:sz w:val="22"/>
          <w:szCs w:val="22"/>
          <w:lang w:val="fr"/>
        </w:rPr>
        <w:t>’</w:t>
      </w:r>
      <w:r w:rsidRPr="00C34F3F">
        <w:rPr>
          <w:rFonts w:ascii="Arial" w:hAnsi="Arial" w:cs="Arial"/>
          <w:sz w:val="22"/>
          <w:szCs w:val="22"/>
          <w:lang w:val="fr"/>
        </w:rPr>
        <w:t>État demandeur sur les détails techniques de l</w:t>
      </w:r>
      <w:r w:rsidR="0056690B" w:rsidRPr="00C34F3F">
        <w:rPr>
          <w:rFonts w:ascii="Arial" w:hAnsi="Arial" w:cs="Arial"/>
          <w:sz w:val="22"/>
          <w:szCs w:val="22"/>
          <w:lang w:val="fr"/>
        </w:rPr>
        <w:t>’</w:t>
      </w:r>
      <w:r w:rsidRPr="00C34F3F">
        <w:rPr>
          <w:rFonts w:ascii="Arial" w:hAnsi="Arial" w:cs="Arial"/>
          <w:sz w:val="22"/>
          <w:szCs w:val="22"/>
          <w:lang w:val="fr"/>
        </w:rPr>
        <w:t xml:space="preserve">assistance, en </w:t>
      </w:r>
      <w:r w:rsidR="00431577" w:rsidRPr="00C34F3F">
        <w:rPr>
          <w:rFonts w:ascii="Arial" w:hAnsi="Arial" w:cs="Arial"/>
          <w:sz w:val="22"/>
          <w:szCs w:val="22"/>
          <w:lang w:val="fr"/>
        </w:rPr>
        <w:t xml:space="preserve">accordant une attention particulière </w:t>
      </w:r>
      <w:r w:rsidRPr="00C34F3F">
        <w:rPr>
          <w:rFonts w:ascii="Arial" w:hAnsi="Arial" w:cs="Arial"/>
          <w:sz w:val="22"/>
          <w:szCs w:val="22"/>
          <w:lang w:val="fr"/>
        </w:rPr>
        <w:t xml:space="preserve">à ce que le budget et le plan de travail des activités </w:t>
      </w:r>
      <w:r w:rsidR="00431577" w:rsidRPr="00C34F3F">
        <w:rPr>
          <w:rFonts w:ascii="Arial" w:hAnsi="Arial" w:cs="Arial"/>
          <w:sz w:val="22"/>
          <w:szCs w:val="22"/>
          <w:lang w:val="fr"/>
        </w:rPr>
        <w:t xml:space="preserve">qui seront financées </w:t>
      </w:r>
      <w:r w:rsidRPr="00C34F3F">
        <w:rPr>
          <w:rFonts w:ascii="Arial" w:hAnsi="Arial" w:cs="Arial"/>
          <w:sz w:val="22"/>
          <w:szCs w:val="22"/>
          <w:lang w:val="fr"/>
        </w:rPr>
        <w:t xml:space="preserve">par le Fonds du patrimoine culturel immatériel soient suffisamment détaillés et spécifiques </w:t>
      </w:r>
      <w:r w:rsidR="00431577" w:rsidRPr="00C34F3F">
        <w:rPr>
          <w:rFonts w:ascii="Arial" w:hAnsi="Arial" w:cs="Arial"/>
          <w:sz w:val="22"/>
          <w:szCs w:val="22"/>
          <w:lang w:val="fr"/>
        </w:rPr>
        <w:t xml:space="preserve">de manière à fournir une justification des </w:t>
      </w:r>
      <w:r w:rsidRPr="00C34F3F">
        <w:rPr>
          <w:rFonts w:ascii="Arial" w:hAnsi="Arial" w:cs="Arial"/>
          <w:sz w:val="22"/>
          <w:szCs w:val="22"/>
          <w:lang w:val="fr"/>
        </w:rPr>
        <w:t>dépenses ;</w:t>
      </w:r>
    </w:p>
    <w:p w14:paraId="7FA28828" w14:textId="6486853A" w:rsidR="00EA1DFF" w:rsidRPr="00C34F3F" w:rsidRDefault="00E7788B" w:rsidP="002B20D9">
      <w:pPr>
        <w:pStyle w:val="ListParagraph"/>
        <w:numPr>
          <w:ilvl w:val="0"/>
          <w:numId w:val="21"/>
        </w:numPr>
        <w:spacing w:before="120" w:after="120" w:line="259" w:lineRule="auto"/>
        <w:ind w:left="1134" w:hanging="567"/>
        <w:contextualSpacing w:val="0"/>
        <w:jc w:val="both"/>
        <w:rPr>
          <w:rFonts w:cs="Arial"/>
          <w:szCs w:val="22"/>
          <w:lang w:val="fr-FR"/>
        </w:rPr>
      </w:pPr>
      <w:r w:rsidRPr="00C34F3F">
        <w:rPr>
          <w:rFonts w:ascii="Arial" w:hAnsi="Arial" w:cs="Arial"/>
          <w:sz w:val="22"/>
          <w:szCs w:val="22"/>
          <w:u w:val="single"/>
          <w:lang w:val="fr"/>
        </w:rPr>
        <w:t>Invite</w:t>
      </w:r>
      <w:r w:rsidRPr="00C34F3F">
        <w:rPr>
          <w:rFonts w:ascii="Arial" w:hAnsi="Arial" w:cs="Arial"/>
          <w:sz w:val="22"/>
          <w:szCs w:val="22"/>
          <w:lang w:val="fr"/>
        </w:rPr>
        <w:t xml:space="preserve"> l</w:t>
      </w:r>
      <w:r w:rsidR="0056690B" w:rsidRPr="00C34F3F">
        <w:rPr>
          <w:rFonts w:ascii="Arial" w:hAnsi="Arial" w:cs="Arial"/>
          <w:sz w:val="22"/>
          <w:szCs w:val="22"/>
          <w:lang w:val="fr"/>
        </w:rPr>
        <w:t>’</w:t>
      </w:r>
      <w:r w:rsidRPr="00C34F3F">
        <w:rPr>
          <w:rFonts w:ascii="Arial" w:hAnsi="Arial" w:cs="Arial"/>
          <w:sz w:val="22"/>
          <w:szCs w:val="22"/>
          <w:lang w:val="fr"/>
        </w:rPr>
        <w:t xml:space="preserve">État </w:t>
      </w:r>
      <w:r w:rsidR="00431577" w:rsidRPr="00C34F3F">
        <w:rPr>
          <w:rFonts w:ascii="Arial" w:hAnsi="Arial" w:cs="Arial"/>
          <w:sz w:val="22"/>
          <w:szCs w:val="22"/>
          <w:lang w:val="fr"/>
        </w:rPr>
        <w:t xml:space="preserve">demandeur </w:t>
      </w:r>
      <w:r w:rsidR="006037B8" w:rsidRPr="00C34F3F">
        <w:rPr>
          <w:rFonts w:ascii="Arial" w:hAnsi="Arial" w:cs="Arial"/>
          <w:sz w:val="22"/>
          <w:szCs w:val="22"/>
          <w:lang w:val="fr"/>
        </w:rPr>
        <w:t xml:space="preserve">à </w:t>
      </w:r>
      <w:r w:rsidRPr="00C34F3F">
        <w:rPr>
          <w:rFonts w:ascii="Arial" w:hAnsi="Arial" w:cs="Arial"/>
          <w:sz w:val="22"/>
          <w:szCs w:val="22"/>
          <w:lang w:val="fr"/>
        </w:rPr>
        <w:t>utiliser le formulaire ICH-05-R</w:t>
      </w:r>
      <w:r w:rsidR="00754F6D">
        <w:rPr>
          <w:rFonts w:ascii="Arial" w:hAnsi="Arial" w:cs="Arial"/>
          <w:sz w:val="22"/>
          <w:szCs w:val="22"/>
          <w:lang w:val="fr"/>
        </w:rPr>
        <w:t>ap</w:t>
      </w:r>
      <w:r w:rsidRPr="00C34F3F">
        <w:rPr>
          <w:rFonts w:ascii="Arial" w:hAnsi="Arial" w:cs="Arial"/>
          <w:sz w:val="22"/>
          <w:szCs w:val="22"/>
          <w:lang w:val="fr"/>
        </w:rPr>
        <w:t>port pour rendre compte de l</w:t>
      </w:r>
      <w:r w:rsidR="0056690B" w:rsidRPr="00C34F3F">
        <w:rPr>
          <w:rFonts w:ascii="Arial" w:hAnsi="Arial" w:cs="Arial"/>
          <w:sz w:val="22"/>
          <w:szCs w:val="22"/>
          <w:lang w:val="fr"/>
        </w:rPr>
        <w:t>’</w:t>
      </w:r>
      <w:r w:rsidRPr="00C34F3F">
        <w:rPr>
          <w:rFonts w:ascii="Arial" w:hAnsi="Arial" w:cs="Arial"/>
          <w:sz w:val="22"/>
          <w:szCs w:val="22"/>
          <w:lang w:val="fr"/>
        </w:rPr>
        <w:t>utilisation de l</w:t>
      </w:r>
      <w:r w:rsidR="0056690B" w:rsidRPr="00C34F3F">
        <w:rPr>
          <w:rFonts w:ascii="Arial" w:hAnsi="Arial" w:cs="Arial"/>
          <w:sz w:val="22"/>
          <w:szCs w:val="22"/>
          <w:lang w:val="fr"/>
        </w:rPr>
        <w:t>’</w:t>
      </w:r>
      <w:r w:rsidRPr="00C34F3F">
        <w:rPr>
          <w:rFonts w:ascii="Arial" w:hAnsi="Arial" w:cs="Arial"/>
          <w:sz w:val="22"/>
          <w:szCs w:val="22"/>
          <w:lang w:val="fr"/>
        </w:rPr>
        <w:t>assistance fournie.</w:t>
      </w:r>
    </w:p>
    <w:sectPr w:rsidR="00EA1DFF" w:rsidRPr="00C34F3F" w:rsidSect="004003EF">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43AD" w14:textId="77777777" w:rsidR="003A28EC" w:rsidRDefault="003A28EC" w:rsidP="008724E5">
      <w:r>
        <w:separator/>
      </w:r>
    </w:p>
    <w:p w14:paraId="4BD839F4" w14:textId="77777777" w:rsidR="00F50F14" w:rsidRDefault="00F50F14"/>
  </w:endnote>
  <w:endnote w:type="continuationSeparator" w:id="0">
    <w:p w14:paraId="49235B33" w14:textId="77777777" w:rsidR="003A28EC" w:rsidRDefault="003A28EC" w:rsidP="008724E5">
      <w:r>
        <w:continuationSeparator/>
      </w:r>
    </w:p>
    <w:p w14:paraId="3123B953" w14:textId="77777777" w:rsidR="00F50F14" w:rsidRDefault="00F50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9C14" w14:textId="77777777" w:rsidR="003A28EC" w:rsidRDefault="003A28EC" w:rsidP="008724E5">
      <w:r>
        <w:separator/>
      </w:r>
    </w:p>
    <w:p w14:paraId="6C0A4643" w14:textId="77777777" w:rsidR="00F50F14" w:rsidRDefault="00F50F14"/>
  </w:footnote>
  <w:footnote w:type="continuationSeparator" w:id="0">
    <w:p w14:paraId="673BAE2B" w14:textId="77777777" w:rsidR="003A28EC" w:rsidRDefault="003A28EC" w:rsidP="008724E5">
      <w:r>
        <w:continuationSeparator/>
      </w:r>
    </w:p>
    <w:p w14:paraId="68EF5F28" w14:textId="77777777" w:rsidR="00F50F14" w:rsidRDefault="00F50F14"/>
  </w:footnote>
  <w:footnote w:id="1">
    <w:p w14:paraId="50E40E71" w14:textId="1F400DA5" w:rsidR="005540E6" w:rsidRPr="0056690B" w:rsidRDefault="005540E6" w:rsidP="00431577">
      <w:pPr>
        <w:pStyle w:val="FootnoteText"/>
        <w:jc w:val="both"/>
        <w:rPr>
          <w:sz w:val="18"/>
          <w:szCs w:val="18"/>
          <w:lang w:val="fr-FR"/>
        </w:rPr>
      </w:pPr>
      <w:r>
        <w:rPr>
          <w:rStyle w:val="FootnoteReference"/>
          <w:rFonts w:asciiTheme="minorBidi" w:hAnsiTheme="minorBidi" w:cstheme="minorBidi"/>
          <w:sz w:val="18"/>
          <w:szCs w:val="18"/>
          <w:lang w:val="fr"/>
        </w:rPr>
        <w:footnoteRef/>
      </w:r>
      <w:r>
        <w:rPr>
          <w:rFonts w:asciiTheme="minorBidi" w:hAnsiTheme="minorBidi"/>
          <w:sz w:val="18"/>
          <w:szCs w:val="18"/>
          <w:lang w:val="fr"/>
        </w:rPr>
        <w:t xml:space="preserve"> (a) </w:t>
      </w:r>
      <w:r w:rsidR="00754F6D">
        <w:rPr>
          <w:rFonts w:asciiTheme="minorBidi" w:hAnsiTheme="minorBidi"/>
          <w:sz w:val="18"/>
          <w:szCs w:val="18"/>
          <w:lang w:val="fr"/>
        </w:rPr>
        <w:t>A</w:t>
      </w:r>
      <w:r>
        <w:rPr>
          <w:rFonts w:asciiTheme="minorBidi" w:hAnsiTheme="minorBidi"/>
          <w:sz w:val="18"/>
          <w:szCs w:val="18"/>
          <w:lang w:val="fr"/>
        </w:rPr>
        <w:t>ssistance</w:t>
      </w:r>
      <w:r w:rsidR="00754F6D">
        <w:rPr>
          <w:rFonts w:asciiTheme="minorBidi" w:hAnsiTheme="minorBidi"/>
          <w:sz w:val="18"/>
          <w:szCs w:val="18"/>
          <w:lang w:val="fr"/>
        </w:rPr>
        <w:t xml:space="preserve"> </w:t>
      </w:r>
      <w:r>
        <w:rPr>
          <w:rFonts w:ascii="Arial" w:hAnsi="Arial"/>
          <w:sz w:val="18"/>
          <w:szCs w:val="18"/>
          <w:lang w:val="fr"/>
        </w:rPr>
        <w:t xml:space="preserve">préparatoire (Liste de sauvegarde urgente) pour préparer la </w:t>
      </w:r>
      <w:r w:rsidR="00754F6D">
        <w:rPr>
          <w:rFonts w:ascii="Arial" w:hAnsi="Arial"/>
          <w:sz w:val="18"/>
          <w:szCs w:val="18"/>
          <w:lang w:val="fr"/>
        </w:rPr>
        <w:t>candidature</w:t>
      </w:r>
      <w:r>
        <w:rPr>
          <w:rFonts w:ascii="Arial" w:hAnsi="Arial"/>
          <w:sz w:val="18"/>
          <w:szCs w:val="18"/>
          <w:lang w:val="fr"/>
        </w:rPr>
        <w:t xml:space="preserve"> « Danse folklorique mongole » (6 500 dollars </w:t>
      </w:r>
      <w:r w:rsidR="00431577">
        <w:rPr>
          <w:rFonts w:ascii="Arial" w:hAnsi="Arial"/>
          <w:sz w:val="18"/>
          <w:szCs w:val="18"/>
          <w:lang w:val="fr"/>
        </w:rPr>
        <w:t xml:space="preserve">des États-Unis </w:t>
      </w:r>
      <w:r>
        <w:rPr>
          <w:rFonts w:ascii="Arial" w:hAnsi="Arial"/>
          <w:sz w:val="18"/>
          <w:szCs w:val="18"/>
          <w:lang w:val="fr"/>
        </w:rPr>
        <w:t xml:space="preserve">; décembre 2008 </w:t>
      </w:r>
      <w:r w:rsidR="00754F6D">
        <w:rPr>
          <w:rFonts w:ascii="Arial" w:hAnsi="Arial"/>
          <w:sz w:val="18"/>
          <w:szCs w:val="18"/>
          <w:lang w:val="fr"/>
        </w:rPr>
        <w:t>–</w:t>
      </w:r>
      <w:r>
        <w:rPr>
          <w:rFonts w:ascii="Arial" w:hAnsi="Arial"/>
          <w:sz w:val="18"/>
          <w:szCs w:val="18"/>
          <w:lang w:val="fr"/>
        </w:rPr>
        <w:t xml:space="preserve"> avril</w:t>
      </w:r>
      <w:r w:rsidR="00754F6D">
        <w:rPr>
          <w:rFonts w:ascii="Arial" w:hAnsi="Arial"/>
          <w:sz w:val="18"/>
          <w:szCs w:val="18"/>
          <w:lang w:val="fr"/>
        </w:rPr>
        <w:t xml:space="preserve"> </w:t>
      </w:r>
      <w:r>
        <w:rPr>
          <w:rFonts w:ascii="Arial" w:hAnsi="Arial"/>
          <w:sz w:val="18"/>
          <w:szCs w:val="18"/>
          <w:lang w:val="fr"/>
        </w:rPr>
        <w:t xml:space="preserve">2009) ; (b) </w:t>
      </w:r>
      <w:r w:rsidR="00754F6D">
        <w:rPr>
          <w:rFonts w:ascii="Arial" w:hAnsi="Arial"/>
          <w:sz w:val="18"/>
          <w:szCs w:val="18"/>
          <w:lang w:val="fr"/>
        </w:rPr>
        <w:t>A</w:t>
      </w:r>
      <w:r>
        <w:rPr>
          <w:rFonts w:ascii="Arial" w:hAnsi="Arial"/>
          <w:sz w:val="18"/>
          <w:szCs w:val="18"/>
          <w:lang w:val="fr"/>
        </w:rPr>
        <w:t xml:space="preserve">ssistance préparatoire (Liste de sauvegarde urgente) pour préparer la </w:t>
      </w:r>
      <w:r w:rsidR="00754F6D">
        <w:rPr>
          <w:rFonts w:ascii="Arial" w:hAnsi="Arial"/>
          <w:sz w:val="18"/>
          <w:szCs w:val="18"/>
          <w:lang w:val="fr"/>
        </w:rPr>
        <w:t>candidature</w:t>
      </w:r>
      <w:r>
        <w:rPr>
          <w:rFonts w:ascii="Arial" w:hAnsi="Arial"/>
          <w:sz w:val="18"/>
          <w:szCs w:val="18"/>
          <w:lang w:val="fr"/>
        </w:rPr>
        <w:t xml:space="preserve"> « Épopée héroïque traditionnelle mongole » (6 000 dollars </w:t>
      </w:r>
      <w:r w:rsidR="00431577">
        <w:rPr>
          <w:rFonts w:ascii="Arial" w:hAnsi="Arial"/>
          <w:sz w:val="18"/>
          <w:szCs w:val="18"/>
          <w:lang w:val="fr"/>
        </w:rPr>
        <w:t xml:space="preserve">des États-Unis </w:t>
      </w:r>
      <w:r>
        <w:rPr>
          <w:rFonts w:ascii="Arial" w:hAnsi="Arial"/>
          <w:sz w:val="18"/>
          <w:szCs w:val="18"/>
          <w:lang w:val="fr"/>
        </w:rPr>
        <w:t xml:space="preserve">; décembre 2008 </w:t>
      </w:r>
      <w:r w:rsidR="00754F6D">
        <w:rPr>
          <w:rFonts w:ascii="Arial" w:hAnsi="Arial"/>
          <w:sz w:val="18"/>
          <w:szCs w:val="18"/>
          <w:lang w:val="fr"/>
        </w:rPr>
        <w:t>–</w:t>
      </w:r>
      <w:r>
        <w:rPr>
          <w:rFonts w:ascii="Arial" w:hAnsi="Arial"/>
          <w:sz w:val="18"/>
          <w:szCs w:val="18"/>
          <w:lang w:val="fr"/>
        </w:rPr>
        <w:t xml:space="preserve"> avril</w:t>
      </w:r>
      <w:r w:rsidR="00754F6D">
        <w:rPr>
          <w:rFonts w:ascii="Arial" w:hAnsi="Arial"/>
          <w:sz w:val="18"/>
          <w:szCs w:val="18"/>
          <w:lang w:val="fr"/>
        </w:rPr>
        <w:t xml:space="preserve"> </w:t>
      </w:r>
      <w:r>
        <w:rPr>
          <w:rFonts w:ascii="Arial" w:hAnsi="Arial"/>
          <w:sz w:val="18"/>
          <w:szCs w:val="18"/>
          <w:lang w:val="fr"/>
        </w:rPr>
        <w:t>2009) ; l</w:t>
      </w:r>
      <w:r w:rsidR="00754F6D">
        <w:rPr>
          <w:rFonts w:ascii="Arial" w:hAnsi="Arial"/>
          <w:sz w:val="18"/>
          <w:szCs w:val="18"/>
          <w:lang w:val="fr"/>
        </w:rPr>
        <w:t>’</w:t>
      </w:r>
      <w:r>
        <w:rPr>
          <w:rFonts w:ascii="Arial" w:hAnsi="Arial"/>
          <w:sz w:val="18"/>
          <w:szCs w:val="18"/>
          <w:lang w:val="fr"/>
        </w:rPr>
        <w:t xml:space="preserve">élément «  Le </w:t>
      </w:r>
      <w:proofErr w:type="spellStart"/>
      <w:r>
        <w:rPr>
          <w:rFonts w:ascii="Arial" w:hAnsi="Arial"/>
          <w:sz w:val="18"/>
          <w:szCs w:val="18"/>
          <w:lang w:val="fr"/>
        </w:rPr>
        <w:t>Tuuli</w:t>
      </w:r>
      <w:proofErr w:type="spellEnd"/>
      <w:r>
        <w:rPr>
          <w:rFonts w:ascii="Arial" w:hAnsi="Arial"/>
          <w:sz w:val="18"/>
          <w:szCs w:val="18"/>
          <w:lang w:val="fr"/>
        </w:rPr>
        <w:t xml:space="preserve"> mongol, épopée mongole » a ensuite été inscrit sur la Liste de sauvegarde urgente par la quatrième session du Comité en 2009, décision </w:t>
      </w:r>
      <w:hyperlink r:id="rId1" w:history="1">
        <w:r>
          <w:rPr>
            <w:rStyle w:val="Hyperlink"/>
            <w:rFonts w:ascii="Arial" w:hAnsi="Arial" w:cs="Arial"/>
            <w:sz w:val="18"/>
            <w:szCs w:val="18"/>
            <w:lang w:val="fr"/>
          </w:rPr>
          <w:t>4.COM 14.10</w:t>
        </w:r>
      </w:hyperlink>
      <w:r>
        <w:rPr>
          <w:rFonts w:ascii="Arial" w:hAnsi="Arial"/>
          <w:sz w:val="18"/>
          <w:szCs w:val="18"/>
          <w:lang w:val="fr"/>
        </w:rPr>
        <w:t xml:space="preserve">) ; (c) </w:t>
      </w:r>
      <w:r w:rsidR="00FD3E29">
        <w:rPr>
          <w:rFonts w:ascii="Arial" w:hAnsi="Arial"/>
          <w:sz w:val="18"/>
          <w:szCs w:val="18"/>
          <w:lang w:val="fr"/>
        </w:rPr>
        <w:t>« </w:t>
      </w:r>
      <w:r>
        <w:rPr>
          <w:rFonts w:ascii="Arial" w:hAnsi="Arial"/>
          <w:sz w:val="18"/>
          <w:szCs w:val="18"/>
          <w:lang w:val="fr"/>
        </w:rPr>
        <w:t>Élaboration des</w:t>
      </w:r>
      <w:r w:rsidR="00431577">
        <w:rPr>
          <w:rFonts w:ascii="Arial" w:hAnsi="Arial"/>
          <w:sz w:val="18"/>
          <w:szCs w:val="18"/>
          <w:lang w:val="fr"/>
        </w:rPr>
        <w:t> </w:t>
      </w:r>
      <w:r w:rsidR="00FD3E29">
        <w:rPr>
          <w:rFonts w:ascii="Arial" w:hAnsi="Arial"/>
          <w:sz w:val="18"/>
          <w:szCs w:val="18"/>
          <w:lang w:val="fr"/>
        </w:rPr>
        <w:t>‘</w:t>
      </w:r>
      <w:r>
        <w:rPr>
          <w:rFonts w:ascii="Arial" w:hAnsi="Arial"/>
          <w:sz w:val="18"/>
          <w:szCs w:val="18"/>
          <w:lang w:val="fr"/>
        </w:rPr>
        <w:t>Inventaires pour la Liste représentative et la Liste de sauvegarde urgente du patrimoine culturel immatériel de la Mongolie</w:t>
      </w:r>
      <w:r w:rsidR="00FD3E29">
        <w:rPr>
          <w:rFonts w:ascii="Arial" w:hAnsi="Arial"/>
          <w:sz w:val="18"/>
          <w:szCs w:val="18"/>
          <w:lang w:val="fr"/>
        </w:rPr>
        <w:t>’</w:t>
      </w:r>
      <w:r>
        <w:rPr>
          <w:rFonts w:ascii="Arial" w:hAnsi="Arial"/>
          <w:sz w:val="18"/>
          <w:szCs w:val="18"/>
          <w:lang w:val="fr"/>
        </w:rPr>
        <w:t> » (24 000 dollars </w:t>
      </w:r>
      <w:r w:rsidR="00431577" w:rsidRPr="00431577">
        <w:rPr>
          <w:rFonts w:ascii="Arial" w:hAnsi="Arial"/>
          <w:sz w:val="18"/>
          <w:szCs w:val="18"/>
          <w:lang w:val="fr"/>
        </w:rPr>
        <w:t xml:space="preserve">des États-Unis </w:t>
      </w:r>
      <w:r>
        <w:rPr>
          <w:rFonts w:ascii="Arial" w:hAnsi="Arial"/>
          <w:sz w:val="18"/>
          <w:szCs w:val="18"/>
          <w:lang w:val="fr"/>
        </w:rPr>
        <w:t xml:space="preserve">; octobre 2009 </w:t>
      </w:r>
      <w:r w:rsidR="00FD3E29">
        <w:rPr>
          <w:rFonts w:ascii="Arial" w:hAnsi="Arial"/>
          <w:sz w:val="18"/>
          <w:szCs w:val="18"/>
          <w:lang w:val="fr"/>
        </w:rPr>
        <w:t>–</w:t>
      </w:r>
      <w:r>
        <w:rPr>
          <w:rFonts w:ascii="Arial" w:hAnsi="Arial"/>
          <w:sz w:val="18"/>
          <w:szCs w:val="18"/>
          <w:lang w:val="fr"/>
        </w:rPr>
        <w:t xml:space="preserve"> février</w:t>
      </w:r>
      <w:r w:rsidR="00FD3E29">
        <w:rPr>
          <w:rFonts w:ascii="Arial" w:hAnsi="Arial"/>
          <w:sz w:val="18"/>
          <w:szCs w:val="18"/>
          <w:lang w:val="fr"/>
        </w:rPr>
        <w:t xml:space="preserve"> </w:t>
      </w:r>
      <w:r>
        <w:rPr>
          <w:rFonts w:ascii="Arial" w:hAnsi="Arial"/>
          <w:sz w:val="18"/>
          <w:szCs w:val="18"/>
          <w:lang w:val="fr"/>
        </w:rPr>
        <w:t>2011) ; (d) « Sauvegarde et revitalisation de l’épopée traditionnelle mongole »  (107 000 dollars </w:t>
      </w:r>
      <w:r w:rsidR="00431577">
        <w:rPr>
          <w:rFonts w:ascii="Arial" w:hAnsi="Arial"/>
          <w:sz w:val="18"/>
          <w:szCs w:val="18"/>
          <w:lang w:val="fr"/>
        </w:rPr>
        <w:t xml:space="preserve">des États-Unis </w:t>
      </w:r>
      <w:r>
        <w:rPr>
          <w:rFonts w:ascii="Arial" w:hAnsi="Arial"/>
          <w:sz w:val="18"/>
          <w:szCs w:val="18"/>
          <w:lang w:val="fr"/>
        </w:rPr>
        <w:t xml:space="preserve">; juin 2013 </w:t>
      </w:r>
      <w:r w:rsidR="00FD3E29">
        <w:rPr>
          <w:rFonts w:ascii="Arial" w:hAnsi="Arial"/>
          <w:sz w:val="18"/>
          <w:szCs w:val="18"/>
          <w:lang w:val="fr"/>
        </w:rPr>
        <w:t>–</w:t>
      </w:r>
      <w:r>
        <w:rPr>
          <w:rFonts w:ascii="Arial" w:hAnsi="Arial"/>
          <w:sz w:val="18"/>
          <w:szCs w:val="18"/>
          <w:lang w:val="fr"/>
        </w:rPr>
        <w:t> juin</w:t>
      </w:r>
      <w:r w:rsidR="00FD3E29">
        <w:rPr>
          <w:rFonts w:ascii="Arial" w:hAnsi="Arial"/>
          <w:sz w:val="18"/>
          <w:szCs w:val="18"/>
          <w:lang w:val="fr"/>
        </w:rPr>
        <w:t xml:space="preserve"> </w:t>
      </w:r>
      <w:r>
        <w:rPr>
          <w:rFonts w:ascii="Arial" w:hAnsi="Arial"/>
          <w:sz w:val="18"/>
          <w:szCs w:val="18"/>
          <w:lang w:val="fr"/>
        </w:rPr>
        <w:t>2016) ; (e) « Amélioration des capacités des ONG actives dans le domaine du patrimoine culturel immatériel en Mongolie » (24 900 dollars </w:t>
      </w:r>
      <w:r w:rsidR="00431577">
        <w:rPr>
          <w:rFonts w:ascii="Arial" w:hAnsi="Arial"/>
          <w:sz w:val="18"/>
          <w:szCs w:val="18"/>
          <w:lang w:val="fr"/>
        </w:rPr>
        <w:t xml:space="preserve">des États-Unis </w:t>
      </w:r>
      <w:r>
        <w:rPr>
          <w:rFonts w:ascii="Arial" w:hAnsi="Arial"/>
          <w:sz w:val="18"/>
          <w:szCs w:val="18"/>
          <w:lang w:val="fr"/>
        </w:rPr>
        <w:t>; avril </w:t>
      </w:r>
      <w:r w:rsidR="00FD3E29">
        <w:rPr>
          <w:rFonts w:ascii="Arial" w:hAnsi="Arial"/>
          <w:sz w:val="18"/>
          <w:szCs w:val="18"/>
          <w:lang w:val="fr"/>
        </w:rPr>
        <w:t>–</w:t>
      </w:r>
      <w:r>
        <w:rPr>
          <w:rFonts w:ascii="Arial" w:hAnsi="Arial"/>
          <w:sz w:val="18"/>
          <w:szCs w:val="18"/>
          <w:lang w:val="fr"/>
        </w:rPr>
        <w:t xml:space="preserve"> décembre</w:t>
      </w:r>
      <w:r w:rsidR="00FD3E29">
        <w:rPr>
          <w:rFonts w:ascii="Arial" w:hAnsi="Arial"/>
          <w:sz w:val="18"/>
          <w:szCs w:val="18"/>
          <w:lang w:val="fr"/>
        </w:rPr>
        <w:t xml:space="preserve"> </w:t>
      </w:r>
      <w:r>
        <w:rPr>
          <w:rFonts w:ascii="Arial" w:hAnsi="Arial"/>
          <w:sz w:val="18"/>
          <w:szCs w:val="18"/>
          <w:lang w:val="fr"/>
        </w:rPr>
        <w:t>2015)</w:t>
      </w:r>
      <w:r w:rsidR="00FD3E29">
        <w:rPr>
          <w:rFonts w:ascii="Arial" w:hAnsi="Arial"/>
          <w:sz w:val="18"/>
          <w:szCs w:val="18"/>
          <w:lang w:val="fr"/>
        </w:rPr>
        <w:t> </w:t>
      </w:r>
      <w:r>
        <w:rPr>
          <w:rFonts w:ascii="Arial" w:hAnsi="Arial"/>
          <w:sz w:val="18"/>
          <w:szCs w:val="18"/>
          <w:lang w:val="fr"/>
        </w:rPr>
        <w:t>; (f) « La transmission aux nouvelles générations et la stabilisation de la technique d’interprétation du chant long des joueurs de flûte limbe – la respiration circulaire, à travers le répertoire ancien » (99 946 dollars </w:t>
      </w:r>
      <w:r w:rsidR="00431577">
        <w:rPr>
          <w:rFonts w:ascii="Arial" w:hAnsi="Arial"/>
          <w:sz w:val="18"/>
          <w:szCs w:val="18"/>
          <w:lang w:val="fr"/>
        </w:rPr>
        <w:t xml:space="preserve">des États-Unis </w:t>
      </w:r>
      <w:r>
        <w:rPr>
          <w:rFonts w:ascii="Arial" w:hAnsi="Arial"/>
          <w:sz w:val="18"/>
          <w:szCs w:val="18"/>
          <w:lang w:val="fr"/>
        </w:rPr>
        <w:t xml:space="preserve">; janvier 2019 </w:t>
      </w:r>
      <w:r w:rsidR="00FD3E29">
        <w:rPr>
          <w:rFonts w:ascii="Arial" w:hAnsi="Arial"/>
          <w:sz w:val="18"/>
          <w:szCs w:val="18"/>
          <w:lang w:val="fr"/>
        </w:rPr>
        <w:t>–</w:t>
      </w:r>
      <w:r>
        <w:rPr>
          <w:rFonts w:ascii="Arial" w:hAnsi="Arial"/>
          <w:sz w:val="18"/>
          <w:szCs w:val="18"/>
          <w:lang w:val="fr"/>
        </w:rPr>
        <w:t xml:space="preserve"> janvier</w:t>
      </w:r>
      <w:r w:rsidR="00FD3E29">
        <w:rPr>
          <w:rFonts w:ascii="Arial" w:hAnsi="Arial"/>
          <w:sz w:val="18"/>
          <w:szCs w:val="18"/>
          <w:lang w:val="fr"/>
        </w:rPr>
        <w:t xml:space="preserve"> </w:t>
      </w:r>
      <w:r>
        <w:rPr>
          <w:rFonts w:ascii="Arial" w:hAnsi="Arial"/>
          <w:sz w:val="18"/>
          <w:szCs w:val="18"/>
          <w:lang w:val="fr"/>
        </w:rPr>
        <w:t>2022) ; (g) « Soutenir la durabilité naturelle et culturelle à travers la revitalisation et la transmission des pratiques traditionnelles de vénération des sites sacrés en Mongolie » (98 500 </w:t>
      </w:r>
      <w:r w:rsidR="00E751E7">
        <w:rPr>
          <w:rFonts w:ascii="Arial" w:hAnsi="Arial"/>
          <w:sz w:val="18"/>
          <w:szCs w:val="18"/>
          <w:lang w:val="fr"/>
        </w:rPr>
        <w:t xml:space="preserve">dollars des États-Unis </w:t>
      </w:r>
      <w:r>
        <w:rPr>
          <w:rFonts w:ascii="Arial" w:hAnsi="Arial"/>
          <w:sz w:val="18"/>
          <w:szCs w:val="18"/>
          <w:lang w:val="fr"/>
        </w:rPr>
        <w:t xml:space="preserve">; février 2019 </w:t>
      </w:r>
      <w:r w:rsidR="00FD3E29">
        <w:rPr>
          <w:rFonts w:ascii="Arial" w:hAnsi="Arial"/>
          <w:sz w:val="18"/>
          <w:szCs w:val="18"/>
          <w:lang w:val="fr"/>
        </w:rPr>
        <w:t>–</w:t>
      </w:r>
      <w:r>
        <w:rPr>
          <w:rFonts w:ascii="Arial" w:hAnsi="Arial"/>
          <w:sz w:val="18"/>
          <w:szCs w:val="18"/>
          <w:lang w:val="fr"/>
        </w:rPr>
        <w:t xml:space="preserve"> décembre</w:t>
      </w:r>
      <w:r w:rsidR="00FD3E29">
        <w:rPr>
          <w:rFonts w:ascii="Arial" w:hAnsi="Arial"/>
          <w:sz w:val="18"/>
          <w:szCs w:val="18"/>
          <w:lang w:val="fr"/>
        </w:rPr>
        <w:t xml:space="preserve"> </w:t>
      </w:r>
      <w:r>
        <w:rPr>
          <w:rFonts w:ascii="Arial" w:hAnsi="Arial"/>
          <w:sz w:val="18"/>
          <w:szCs w:val="18"/>
          <w:lang w:val="fr"/>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5CF0" w14:textId="64B2006E" w:rsidR="00A06B50" w:rsidRPr="00501879" w:rsidRDefault="00501879" w:rsidP="00501879">
    <w:pPr>
      <w:rPr>
        <w:rFonts w:ascii="Arial" w:hAnsi="Arial" w:cs="Arial"/>
        <w:sz w:val="20"/>
        <w:szCs w:val="20"/>
      </w:rPr>
    </w:pPr>
    <w:r>
      <w:rPr>
        <w:rFonts w:ascii="Arial" w:hAnsi="Arial" w:cs="Arial"/>
        <w:sz w:val="20"/>
        <w:szCs w:val="20"/>
        <w:lang w:val="fr"/>
      </w:rPr>
      <w:t xml:space="preserve">LHE/23/18.COM 2.BUR/5 - 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4</w:t>
    </w:r>
    <w:r>
      <w:rPr>
        <w:rStyle w:val="PageNumber"/>
        <w:rFonts w:ascii="Arial" w:hAnsi="Arial" w:cs="Arial"/>
        <w:sz w:val="20"/>
        <w:szCs w:val="20"/>
        <w:lang w:val="fr"/>
      </w:rPr>
      <w:fldChar w:fldCharType="end"/>
    </w:r>
  </w:p>
  <w:p w14:paraId="2DAA41BF" w14:textId="77777777" w:rsidR="00F50F14" w:rsidRDefault="00F50F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D485" w14:textId="050302AC" w:rsidR="00A06B50" w:rsidRPr="00CA50B0" w:rsidRDefault="00501879" w:rsidP="000621E0">
    <w:pPr>
      <w:pStyle w:val="Header"/>
      <w:jc w:val="right"/>
      <w:rPr>
        <w:rFonts w:ascii="Arial" w:hAnsi="Arial" w:cs="Arial"/>
      </w:rPr>
    </w:pPr>
    <w:r>
      <w:rPr>
        <w:rFonts w:ascii="Arial" w:hAnsi="Arial" w:cs="Arial"/>
        <w:sz w:val="20"/>
        <w:szCs w:val="20"/>
        <w:lang w:val="fr"/>
      </w:rPr>
      <w:t>LHE/23/18.COM 2.BUR/</w:t>
    </w:r>
    <w:r w:rsidR="000538C9">
      <w:rPr>
        <w:rFonts w:ascii="Arial" w:hAnsi="Arial" w:cs="Arial"/>
        <w:sz w:val="20"/>
        <w:szCs w:val="20"/>
        <w:lang w:val="fr"/>
      </w:rPr>
      <w:t>5</w:t>
    </w:r>
    <w:r>
      <w:rPr>
        <w:rFonts w:ascii="Arial" w:hAnsi="Arial" w:cs="Arial"/>
        <w:sz w:val="20"/>
        <w:szCs w:val="20"/>
        <w:lang w:val="fr"/>
      </w:rPr>
      <w:t xml:space="preserve"> - 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3</w:t>
    </w:r>
    <w:r>
      <w:rPr>
        <w:rStyle w:val="PageNumber"/>
        <w:rFonts w:ascii="Arial" w:hAnsi="Arial" w:cs="Arial"/>
        <w:sz w:val="20"/>
        <w:szCs w:val="20"/>
        <w:lang w:val="fr"/>
      </w:rPr>
      <w:fldChar w:fldCharType="end"/>
    </w:r>
  </w:p>
  <w:p w14:paraId="6E3E75BA" w14:textId="77777777" w:rsidR="00F50F14" w:rsidRDefault="00F50F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B438" w14:textId="564CC97B" w:rsidR="00A06B50" w:rsidRPr="008724E5" w:rsidRDefault="004C611B">
    <w:pPr>
      <w:pStyle w:val="Header"/>
    </w:pPr>
    <w:r>
      <w:rPr>
        <w:rFonts w:ascii="Arial" w:hAnsi="Arial" w:cs="Arial"/>
        <w:b/>
        <w:noProof/>
        <w:sz w:val="44"/>
        <w:szCs w:val="44"/>
        <w:lang w:val="pt-PT"/>
      </w:rPr>
      <w:drawing>
        <wp:anchor distT="0" distB="0" distL="114300" distR="114300" simplePos="0" relativeHeight="251659264" behindDoc="0" locked="0" layoutInCell="1" allowOverlap="1" wp14:anchorId="5ADA61C0" wp14:editId="06E4FC70">
          <wp:simplePos x="0" y="0"/>
          <wp:positionH relativeFrom="column">
            <wp:posOffset>0</wp:posOffset>
          </wp:positionH>
          <wp:positionV relativeFrom="paragraph">
            <wp:posOffset>171450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AF18C" w14:textId="4297A103" w:rsidR="00AD1D45" w:rsidRPr="001045FE" w:rsidRDefault="00AD1D45" w:rsidP="00AD1D45">
    <w:pPr>
      <w:pStyle w:val="Header"/>
      <w:spacing w:after="520"/>
      <w:jc w:val="right"/>
      <w:rPr>
        <w:rFonts w:ascii="Arial" w:hAnsi="Arial" w:cs="Arial"/>
        <w:b/>
        <w:sz w:val="44"/>
        <w:szCs w:val="44"/>
      </w:rPr>
    </w:pPr>
    <w:r w:rsidRPr="0056690B">
      <w:rPr>
        <w:rFonts w:ascii="Arial" w:hAnsi="Arial" w:cs="Arial"/>
        <w:b/>
        <w:bCs/>
        <w:sz w:val="44"/>
        <w:szCs w:val="44"/>
        <w:lang w:val="en-US"/>
      </w:rPr>
      <w:t>18 COM 2 BUR</w:t>
    </w:r>
  </w:p>
  <w:p w14:paraId="4271697E" w14:textId="4DD3B5DD" w:rsidR="00AD1D45" w:rsidRPr="001045FE" w:rsidRDefault="00AD1D45" w:rsidP="00AD1D45">
    <w:pPr>
      <w:jc w:val="right"/>
      <w:rPr>
        <w:rFonts w:ascii="Arial" w:hAnsi="Arial" w:cs="Arial"/>
        <w:b/>
        <w:sz w:val="22"/>
        <w:szCs w:val="22"/>
      </w:rPr>
    </w:pPr>
    <w:r w:rsidRPr="0056690B">
      <w:rPr>
        <w:rFonts w:ascii="Arial" w:hAnsi="Arial" w:cs="Arial"/>
        <w:b/>
        <w:bCs/>
        <w:sz w:val="22"/>
        <w:szCs w:val="22"/>
        <w:lang w:val="en-US"/>
      </w:rPr>
      <w:t>LHE/23/</w:t>
    </w:r>
    <w:bookmarkStart w:id="3" w:name="_Hlk94624970"/>
    <w:r w:rsidRPr="0056690B">
      <w:rPr>
        <w:rFonts w:ascii="Arial" w:hAnsi="Arial" w:cs="Arial"/>
        <w:b/>
        <w:bCs/>
        <w:sz w:val="22"/>
        <w:szCs w:val="22"/>
        <w:lang w:val="en-US"/>
      </w:rPr>
      <w:t>18.COM 2.BUR/5</w:t>
    </w:r>
  </w:p>
  <w:bookmarkEnd w:id="3"/>
  <w:p w14:paraId="13E8D441" w14:textId="16DD5649" w:rsidR="00AD1D45" w:rsidRPr="001045FE" w:rsidRDefault="00AD1D45" w:rsidP="00AD1D45">
    <w:pPr>
      <w:jc w:val="right"/>
      <w:rPr>
        <w:rFonts w:ascii="Arial" w:hAnsi="Arial" w:cs="Arial"/>
        <w:b/>
        <w:sz w:val="22"/>
        <w:szCs w:val="22"/>
      </w:rPr>
    </w:pPr>
    <w:r w:rsidRPr="0084152D">
      <w:rPr>
        <w:rFonts w:ascii="Arial" w:hAnsi="Arial" w:cs="Arial"/>
        <w:b/>
        <w:bCs/>
        <w:sz w:val="22"/>
        <w:szCs w:val="22"/>
        <w:lang w:val="fr"/>
      </w:rPr>
      <w:t xml:space="preserve">Paris, </w:t>
    </w:r>
    <w:r w:rsidR="00315419">
      <w:rPr>
        <w:rFonts w:ascii="Arial" w:hAnsi="Arial" w:cs="Arial"/>
        <w:b/>
        <w:bCs/>
        <w:sz w:val="22"/>
        <w:szCs w:val="22"/>
        <w:lang w:val="fr"/>
      </w:rPr>
      <w:t xml:space="preserve">le </w:t>
    </w:r>
    <w:r w:rsidRPr="0084152D">
      <w:rPr>
        <w:rFonts w:ascii="Arial" w:hAnsi="Arial" w:cs="Arial"/>
        <w:b/>
        <w:bCs/>
        <w:sz w:val="22"/>
        <w:szCs w:val="22"/>
        <w:lang w:val="fr"/>
      </w:rPr>
      <w:t>22 mai 2023</w:t>
    </w:r>
  </w:p>
  <w:p w14:paraId="7F5521D5" w14:textId="66236E0B" w:rsidR="00A06B50" w:rsidRPr="002B1B30" w:rsidRDefault="00AD1D45" w:rsidP="00AD1D45">
    <w:pPr>
      <w:jc w:val="right"/>
      <w:rPr>
        <w:rFonts w:ascii="Arial" w:hAnsi="Arial" w:cs="Arial"/>
        <w:b/>
        <w:sz w:val="22"/>
        <w:szCs w:val="22"/>
      </w:rPr>
    </w:pPr>
    <w:r>
      <w:rPr>
        <w:rFonts w:ascii="Arial" w:hAnsi="Arial" w:cs="Arial"/>
        <w:b/>
        <w:bCs/>
        <w:sz w:val="22"/>
        <w:szCs w:val="22"/>
        <w:lang w:val="fr"/>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D53FD2"/>
    <w:multiLevelType w:val="hybridMultilevel"/>
    <w:tmpl w:val="B324006A"/>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2336DD9"/>
    <w:multiLevelType w:val="hybridMultilevel"/>
    <w:tmpl w:val="FBAE06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0D59CD"/>
    <w:multiLevelType w:val="hybridMultilevel"/>
    <w:tmpl w:val="06F42E00"/>
    <w:lvl w:ilvl="0" w:tplc="469888A8">
      <w:start w:val="1"/>
      <w:numFmt w:val="decimal"/>
      <w:lvlText w:val="%1."/>
      <w:lvlJc w:val="left"/>
      <w:pPr>
        <w:ind w:left="720" w:hanging="360"/>
      </w:pPr>
      <w:rPr>
        <w:rFonts w:asciiTheme="minorBidi" w:hAnsiTheme="minorBid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ED7A03A0"/>
    <w:lvl w:ilvl="0" w:tplc="631826C4">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2B464A"/>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71C67D2A"/>
    <w:multiLevelType w:val="hybridMultilevel"/>
    <w:tmpl w:val="35149DF8"/>
    <w:lvl w:ilvl="0" w:tplc="98DCD598">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num w:numId="1" w16cid:durableId="2037151948">
    <w:abstractNumId w:val="2"/>
  </w:num>
  <w:num w:numId="2" w16cid:durableId="867373179">
    <w:abstractNumId w:val="4"/>
  </w:num>
  <w:num w:numId="3" w16cid:durableId="449276173">
    <w:abstractNumId w:val="0"/>
  </w:num>
  <w:num w:numId="4" w16cid:durableId="432091587">
    <w:abstractNumId w:val="6"/>
  </w:num>
  <w:num w:numId="5" w16cid:durableId="1126847645">
    <w:abstractNumId w:val="3"/>
  </w:num>
  <w:num w:numId="6" w16cid:durableId="1785032414">
    <w:abstractNumId w:val="7"/>
  </w:num>
  <w:num w:numId="7" w16cid:durableId="989362703">
    <w:abstractNumId w:val="4"/>
  </w:num>
  <w:num w:numId="8" w16cid:durableId="353192251">
    <w:abstractNumId w:val="4"/>
  </w:num>
  <w:num w:numId="9" w16cid:durableId="1502085268">
    <w:abstractNumId w:val="4"/>
  </w:num>
  <w:num w:numId="10" w16cid:durableId="1387412585">
    <w:abstractNumId w:val="8"/>
  </w:num>
  <w:num w:numId="11" w16cid:durableId="1736932430">
    <w:abstractNumId w:val="7"/>
  </w:num>
  <w:num w:numId="12" w16cid:durableId="1663317523">
    <w:abstractNumId w:val="4"/>
  </w:num>
  <w:num w:numId="13" w16cid:durableId="2065787626">
    <w:abstractNumId w:val="7"/>
  </w:num>
  <w:num w:numId="14" w16cid:durableId="1379427623">
    <w:abstractNumId w:val="7"/>
  </w:num>
  <w:num w:numId="15" w16cid:durableId="1630085232">
    <w:abstractNumId w:val="7"/>
  </w:num>
  <w:num w:numId="16" w16cid:durableId="1356225273">
    <w:abstractNumId w:val="7"/>
  </w:num>
  <w:num w:numId="17" w16cid:durableId="1481730210">
    <w:abstractNumId w:val="7"/>
  </w:num>
  <w:num w:numId="18" w16cid:durableId="518199927">
    <w:abstractNumId w:val="7"/>
  </w:num>
  <w:num w:numId="19" w16cid:durableId="281420985">
    <w:abstractNumId w:val="7"/>
  </w:num>
  <w:num w:numId="20" w16cid:durableId="936254023">
    <w:abstractNumId w:val="1"/>
  </w:num>
  <w:num w:numId="21" w16cid:durableId="286477388">
    <w:abstractNumId w:val="5"/>
  </w:num>
  <w:num w:numId="22" w16cid:durableId="60407358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E5"/>
    <w:rsid w:val="00001416"/>
    <w:rsid w:val="000026D0"/>
    <w:rsid w:val="00005B51"/>
    <w:rsid w:val="000066A0"/>
    <w:rsid w:val="00007446"/>
    <w:rsid w:val="00010B47"/>
    <w:rsid w:val="0001346C"/>
    <w:rsid w:val="00015A9E"/>
    <w:rsid w:val="00016521"/>
    <w:rsid w:val="00024556"/>
    <w:rsid w:val="000335B9"/>
    <w:rsid w:val="0003715F"/>
    <w:rsid w:val="00037338"/>
    <w:rsid w:val="00043169"/>
    <w:rsid w:val="00043857"/>
    <w:rsid w:val="00046958"/>
    <w:rsid w:val="0005098F"/>
    <w:rsid w:val="00052948"/>
    <w:rsid w:val="000538C9"/>
    <w:rsid w:val="0005458E"/>
    <w:rsid w:val="000602F6"/>
    <w:rsid w:val="000621E0"/>
    <w:rsid w:val="000624CF"/>
    <w:rsid w:val="00070F81"/>
    <w:rsid w:val="00072FA8"/>
    <w:rsid w:val="00073A8E"/>
    <w:rsid w:val="000764D9"/>
    <w:rsid w:val="00077333"/>
    <w:rsid w:val="00077690"/>
    <w:rsid w:val="00081162"/>
    <w:rsid w:val="00086641"/>
    <w:rsid w:val="00087FEF"/>
    <w:rsid w:val="0009370A"/>
    <w:rsid w:val="000A000D"/>
    <w:rsid w:val="000A215A"/>
    <w:rsid w:val="000A7E0E"/>
    <w:rsid w:val="000B07D9"/>
    <w:rsid w:val="000B1000"/>
    <w:rsid w:val="000B1875"/>
    <w:rsid w:val="000B262B"/>
    <w:rsid w:val="000B2A37"/>
    <w:rsid w:val="000B3098"/>
    <w:rsid w:val="000C01C2"/>
    <w:rsid w:val="000C06F1"/>
    <w:rsid w:val="000C423A"/>
    <w:rsid w:val="000C6284"/>
    <w:rsid w:val="000D0646"/>
    <w:rsid w:val="000D123D"/>
    <w:rsid w:val="000D15DE"/>
    <w:rsid w:val="000D1F27"/>
    <w:rsid w:val="000D35B3"/>
    <w:rsid w:val="000D47C5"/>
    <w:rsid w:val="000D4F94"/>
    <w:rsid w:val="000D5492"/>
    <w:rsid w:val="000D651C"/>
    <w:rsid w:val="000D73F3"/>
    <w:rsid w:val="000E320B"/>
    <w:rsid w:val="000E4881"/>
    <w:rsid w:val="000E7DAC"/>
    <w:rsid w:val="000F4874"/>
    <w:rsid w:val="00100A2B"/>
    <w:rsid w:val="00104AFF"/>
    <w:rsid w:val="00107574"/>
    <w:rsid w:val="00114FFB"/>
    <w:rsid w:val="0012220E"/>
    <w:rsid w:val="00125AE8"/>
    <w:rsid w:val="00126136"/>
    <w:rsid w:val="001263D8"/>
    <w:rsid w:val="00126820"/>
    <w:rsid w:val="0013263D"/>
    <w:rsid w:val="00133BC8"/>
    <w:rsid w:val="00137C10"/>
    <w:rsid w:val="0014015A"/>
    <w:rsid w:val="00142A08"/>
    <w:rsid w:val="00142AF1"/>
    <w:rsid w:val="0015110A"/>
    <w:rsid w:val="0015136E"/>
    <w:rsid w:val="00153F82"/>
    <w:rsid w:val="00162824"/>
    <w:rsid w:val="00166332"/>
    <w:rsid w:val="00167E89"/>
    <w:rsid w:val="001705FC"/>
    <w:rsid w:val="00171681"/>
    <w:rsid w:val="001723BC"/>
    <w:rsid w:val="00174114"/>
    <w:rsid w:val="00174C8B"/>
    <w:rsid w:val="001769C1"/>
    <w:rsid w:val="001831B8"/>
    <w:rsid w:val="00184A99"/>
    <w:rsid w:val="00185A93"/>
    <w:rsid w:val="0018609E"/>
    <w:rsid w:val="00187D0D"/>
    <w:rsid w:val="001920D6"/>
    <w:rsid w:val="001942B3"/>
    <w:rsid w:val="00196835"/>
    <w:rsid w:val="001A0EF8"/>
    <w:rsid w:val="001A221C"/>
    <w:rsid w:val="001A2EC7"/>
    <w:rsid w:val="001A505B"/>
    <w:rsid w:val="001A6CDC"/>
    <w:rsid w:val="001B2627"/>
    <w:rsid w:val="001B2CB8"/>
    <w:rsid w:val="001B70A2"/>
    <w:rsid w:val="001C0641"/>
    <w:rsid w:val="001C39BF"/>
    <w:rsid w:val="001C3CAE"/>
    <w:rsid w:val="001C3E4D"/>
    <w:rsid w:val="001C4B22"/>
    <w:rsid w:val="001D097D"/>
    <w:rsid w:val="001D246F"/>
    <w:rsid w:val="001D3828"/>
    <w:rsid w:val="001D3E74"/>
    <w:rsid w:val="001D49B2"/>
    <w:rsid w:val="001D53A4"/>
    <w:rsid w:val="001D612E"/>
    <w:rsid w:val="001D6DD9"/>
    <w:rsid w:val="001D6E44"/>
    <w:rsid w:val="001E28E7"/>
    <w:rsid w:val="001E2ADD"/>
    <w:rsid w:val="001E3422"/>
    <w:rsid w:val="001E56BE"/>
    <w:rsid w:val="001E7318"/>
    <w:rsid w:val="001F02CE"/>
    <w:rsid w:val="001F5231"/>
    <w:rsid w:val="001F7499"/>
    <w:rsid w:val="00200798"/>
    <w:rsid w:val="0020451A"/>
    <w:rsid w:val="00206A69"/>
    <w:rsid w:val="0020738B"/>
    <w:rsid w:val="00213159"/>
    <w:rsid w:val="0021504A"/>
    <w:rsid w:val="00220D6C"/>
    <w:rsid w:val="0022117D"/>
    <w:rsid w:val="002214CE"/>
    <w:rsid w:val="00223014"/>
    <w:rsid w:val="00230449"/>
    <w:rsid w:val="00232A8D"/>
    <w:rsid w:val="00233892"/>
    <w:rsid w:val="002340CD"/>
    <w:rsid w:val="00235EA7"/>
    <w:rsid w:val="00240465"/>
    <w:rsid w:val="002454C6"/>
    <w:rsid w:val="002456CE"/>
    <w:rsid w:val="00247370"/>
    <w:rsid w:val="0024796B"/>
    <w:rsid w:val="0025106D"/>
    <w:rsid w:val="00253238"/>
    <w:rsid w:val="002544FF"/>
    <w:rsid w:val="00256744"/>
    <w:rsid w:val="002574AE"/>
    <w:rsid w:val="00257630"/>
    <w:rsid w:val="00260C57"/>
    <w:rsid w:val="00261405"/>
    <w:rsid w:val="00262DE7"/>
    <w:rsid w:val="00263932"/>
    <w:rsid w:val="00265A67"/>
    <w:rsid w:val="002667B4"/>
    <w:rsid w:val="00266DBB"/>
    <w:rsid w:val="00270583"/>
    <w:rsid w:val="00281B89"/>
    <w:rsid w:val="00283E63"/>
    <w:rsid w:val="00285017"/>
    <w:rsid w:val="002900FD"/>
    <w:rsid w:val="002912B5"/>
    <w:rsid w:val="00292EF5"/>
    <w:rsid w:val="00294EDA"/>
    <w:rsid w:val="00296744"/>
    <w:rsid w:val="002969B2"/>
    <w:rsid w:val="002A06E2"/>
    <w:rsid w:val="002A2029"/>
    <w:rsid w:val="002A53BB"/>
    <w:rsid w:val="002A65A4"/>
    <w:rsid w:val="002A6744"/>
    <w:rsid w:val="002A73E4"/>
    <w:rsid w:val="002B17D9"/>
    <w:rsid w:val="002B1B30"/>
    <w:rsid w:val="002B20D9"/>
    <w:rsid w:val="002B2151"/>
    <w:rsid w:val="002C06F5"/>
    <w:rsid w:val="002C0B1E"/>
    <w:rsid w:val="002C168D"/>
    <w:rsid w:val="002C45B0"/>
    <w:rsid w:val="002D3E22"/>
    <w:rsid w:val="002D4B61"/>
    <w:rsid w:val="002D753D"/>
    <w:rsid w:val="002D7BF4"/>
    <w:rsid w:val="002E12C9"/>
    <w:rsid w:val="002E1470"/>
    <w:rsid w:val="002E25A0"/>
    <w:rsid w:val="002E55C4"/>
    <w:rsid w:val="002E5DAA"/>
    <w:rsid w:val="002E799E"/>
    <w:rsid w:val="002F0356"/>
    <w:rsid w:val="002F03E6"/>
    <w:rsid w:val="002F11FC"/>
    <w:rsid w:val="002F2A22"/>
    <w:rsid w:val="002F72C5"/>
    <w:rsid w:val="003068D8"/>
    <w:rsid w:val="003129E6"/>
    <w:rsid w:val="003141A1"/>
    <w:rsid w:val="0031502C"/>
    <w:rsid w:val="00315419"/>
    <w:rsid w:val="00315A79"/>
    <w:rsid w:val="00322A84"/>
    <w:rsid w:val="0032426A"/>
    <w:rsid w:val="00324554"/>
    <w:rsid w:val="00325327"/>
    <w:rsid w:val="00327957"/>
    <w:rsid w:val="00332A8D"/>
    <w:rsid w:val="00335B24"/>
    <w:rsid w:val="003364A2"/>
    <w:rsid w:val="0034038A"/>
    <w:rsid w:val="003403D7"/>
    <w:rsid w:val="0034110C"/>
    <w:rsid w:val="00343F8D"/>
    <w:rsid w:val="003452DF"/>
    <w:rsid w:val="00347727"/>
    <w:rsid w:val="00347EC4"/>
    <w:rsid w:val="00350F67"/>
    <w:rsid w:val="00356C0F"/>
    <w:rsid w:val="00357BA6"/>
    <w:rsid w:val="00361BED"/>
    <w:rsid w:val="003633B1"/>
    <w:rsid w:val="00363CC7"/>
    <w:rsid w:val="00363F42"/>
    <w:rsid w:val="003646DB"/>
    <w:rsid w:val="00366D5B"/>
    <w:rsid w:val="00367CC2"/>
    <w:rsid w:val="00372468"/>
    <w:rsid w:val="0037782C"/>
    <w:rsid w:val="0038148C"/>
    <w:rsid w:val="003838CE"/>
    <w:rsid w:val="003952FB"/>
    <w:rsid w:val="003A03BA"/>
    <w:rsid w:val="003A28EC"/>
    <w:rsid w:val="003A5B67"/>
    <w:rsid w:val="003A5B69"/>
    <w:rsid w:val="003A7CBE"/>
    <w:rsid w:val="003B0E69"/>
    <w:rsid w:val="003B1336"/>
    <w:rsid w:val="003B5022"/>
    <w:rsid w:val="003C2004"/>
    <w:rsid w:val="003C2B7A"/>
    <w:rsid w:val="003C59F2"/>
    <w:rsid w:val="003C7191"/>
    <w:rsid w:val="003D1D8F"/>
    <w:rsid w:val="003D3E1C"/>
    <w:rsid w:val="003D4A40"/>
    <w:rsid w:val="003D4AB3"/>
    <w:rsid w:val="003D4B20"/>
    <w:rsid w:val="003D52D0"/>
    <w:rsid w:val="003D73DC"/>
    <w:rsid w:val="003E039A"/>
    <w:rsid w:val="003E1BC8"/>
    <w:rsid w:val="003E33DC"/>
    <w:rsid w:val="003E7F06"/>
    <w:rsid w:val="003F30C7"/>
    <w:rsid w:val="003F49EF"/>
    <w:rsid w:val="003F5AC1"/>
    <w:rsid w:val="004003EF"/>
    <w:rsid w:val="00401860"/>
    <w:rsid w:val="0040287C"/>
    <w:rsid w:val="0040477A"/>
    <w:rsid w:val="00404E6F"/>
    <w:rsid w:val="00405E55"/>
    <w:rsid w:val="00410B7C"/>
    <w:rsid w:val="004112A8"/>
    <w:rsid w:val="00415FA1"/>
    <w:rsid w:val="004173B3"/>
    <w:rsid w:val="00420547"/>
    <w:rsid w:val="004213BB"/>
    <w:rsid w:val="00425C4A"/>
    <w:rsid w:val="00425F6E"/>
    <w:rsid w:val="00427694"/>
    <w:rsid w:val="00427A31"/>
    <w:rsid w:val="00427B06"/>
    <w:rsid w:val="00431577"/>
    <w:rsid w:val="004364D7"/>
    <w:rsid w:val="00437B81"/>
    <w:rsid w:val="00442B3A"/>
    <w:rsid w:val="00443325"/>
    <w:rsid w:val="004433EA"/>
    <w:rsid w:val="00447546"/>
    <w:rsid w:val="00454565"/>
    <w:rsid w:val="00456951"/>
    <w:rsid w:val="004628C8"/>
    <w:rsid w:val="004632BA"/>
    <w:rsid w:val="00463976"/>
    <w:rsid w:val="004676E5"/>
    <w:rsid w:val="00470826"/>
    <w:rsid w:val="0047303A"/>
    <w:rsid w:val="00473A4C"/>
    <w:rsid w:val="00475560"/>
    <w:rsid w:val="004764D8"/>
    <w:rsid w:val="00476C58"/>
    <w:rsid w:val="00477629"/>
    <w:rsid w:val="00480B30"/>
    <w:rsid w:val="00480E55"/>
    <w:rsid w:val="00491F65"/>
    <w:rsid w:val="004926B4"/>
    <w:rsid w:val="004A31C5"/>
    <w:rsid w:val="004A3B71"/>
    <w:rsid w:val="004A4583"/>
    <w:rsid w:val="004A4785"/>
    <w:rsid w:val="004A4F1B"/>
    <w:rsid w:val="004A657A"/>
    <w:rsid w:val="004B2778"/>
    <w:rsid w:val="004B3609"/>
    <w:rsid w:val="004B5E91"/>
    <w:rsid w:val="004C109D"/>
    <w:rsid w:val="004C1887"/>
    <w:rsid w:val="004C2885"/>
    <w:rsid w:val="004C3241"/>
    <w:rsid w:val="004C415E"/>
    <w:rsid w:val="004C4AFE"/>
    <w:rsid w:val="004C6052"/>
    <w:rsid w:val="004C611B"/>
    <w:rsid w:val="004C6BDE"/>
    <w:rsid w:val="004D0192"/>
    <w:rsid w:val="004D16F9"/>
    <w:rsid w:val="004D42AD"/>
    <w:rsid w:val="004D6129"/>
    <w:rsid w:val="004D6FC8"/>
    <w:rsid w:val="004E0576"/>
    <w:rsid w:val="004E208B"/>
    <w:rsid w:val="004E227A"/>
    <w:rsid w:val="004E2511"/>
    <w:rsid w:val="004E25D7"/>
    <w:rsid w:val="004E43F1"/>
    <w:rsid w:val="004E5858"/>
    <w:rsid w:val="004E71F9"/>
    <w:rsid w:val="004F0A17"/>
    <w:rsid w:val="004F1E24"/>
    <w:rsid w:val="004F473F"/>
    <w:rsid w:val="004F4E26"/>
    <w:rsid w:val="004F4FAA"/>
    <w:rsid w:val="004F555C"/>
    <w:rsid w:val="004F71D0"/>
    <w:rsid w:val="00501750"/>
    <w:rsid w:val="00501764"/>
    <w:rsid w:val="00501879"/>
    <w:rsid w:val="0050226D"/>
    <w:rsid w:val="00503CD5"/>
    <w:rsid w:val="005077E3"/>
    <w:rsid w:val="0051018E"/>
    <w:rsid w:val="00511CD8"/>
    <w:rsid w:val="00512CD2"/>
    <w:rsid w:val="00513317"/>
    <w:rsid w:val="00514B73"/>
    <w:rsid w:val="00515E68"/>
    <w:rsid w:val="00521BB2"/>
    <w:rsid w:val="00524A34"/>
    <w:rsid w:val="00524C55"/>
    <w:rsid w:val="00525910"/>
    <w:rsid w:val="005272AD"/>
    <w:rsid w:val="005275FB"/>
    <w:rsid w:val="00541EF5"/>
    <w:rsid w:val="00542033"/>
    <w:rsid w:val="00545B48"/>
    <w:rsid w:val="00547B70"/>
    <w:rsid w:val="00547C90"/>
    <w:rsid w:val="005511BA"/>
    <w:rsid w:val="005522B4"/>
    <w:rsid w:val="005527FD"/>
    <w:rsid w:val="00552B41"/>
    <w:rsid w:val="005540E6"/>
    <w:rsid w:val="005557AE"/>
    <w:rsid w:val="0055595D"/>
    <w:rsid w:val="00557E2F"/>
    <w:rsid w:val="00560085"/>
    <w:rsid w:val="00564DDB"/>
    <w:rsid w:val="00565BA9"/>
    <w:rsid w:val="0056690B"/>
    <w:rsid w:val="00572187"/>
    <w:rsid w:val="0057403F"/>
    <w:rsid w:val="0057404F"/>
    <w:rsid w:val="00574638"/>
    <w:rsid w:val="00576583"/>
    <w:rsid w:val="005825FA"/>
    <w:rsid w:val="005859B1"/>
    <w:rsid w:val="00586A6E"/>
    <w:rsid w:val="005937EA"/>
    <w:rsid w:val="00596F39"/>
    <w:rsid w:val="00596FA4"/>
    <w:rsid w:val="00597AF2"/>
    <w:rsid w:val="005A52B5"/>
    <w:rsid w:val="005A71AE"/>
    <w:rsid w:val="005A760A"/>
    <w:rsid w:val="005A7EEA"/>
    <w:rsid w:val="005B1DA6"/>
    <w:rsid w:val="005B3705"/>
    <w:rsid w:val="005B4ACF"/>
    <w:rsid w:val="005B5CF9"/>
    <w:rsid w:val="005B6E29"/>
    <w:rsid w:val="005B6EC3"/>
    <w:rsid w:val="005C124A"/>
    <w:rsid w:val="005C1996"/>
    <w:rsid w:val="005C5E61"/>
    <w:rsid w:val="005D4397"/>
    <w:rsid w:val="005E003A"/>
    <w:rsid w:val="005E11AD"/>
    <w:rsid w:val="005E227E"/>
    <w:rsid w:val="005E5A93"/>
    <w:rsid w:val="005E76E7"/>
    <w:rsid w:val="005F4D57"/>
    <w:rsid w:val="005F56ED"/>
    <w:rsid w:val="00601BED"/>
    <w:rsid w:val="006037B8"/>
    <w:rsid w:val="00603D35"/>
    <w:rsid w:val="0060533E"/>
    <w:rsid w:val="006165EE"/>
    <w:rsid w:val="00616A12"/>
    <w:rsid w:val="0061704E"/>
    <w:rsid w:val="0062001C"/>
    <w:rsid w:val="006209A2"/>
    <w:rsid w:val="00627644"/>
    <w:rsid w:val="006316A7"/>
    <w:rsid w:val="00634EDB"/>
    <w:rsid w:val="00637CFF"/>
    <w:rsid w:val="00640DD1"/>
    <w:rsid w:val="00640DED"/>
    <w:rsid w:val="006424FE"/>
    <w:rsid w:val="00645B7A"/>
    <w:rsid w:val="006545A0"/>
    <w:rsid w:val="00665115"/>
    <w:rsid w:val="0067195B"/>
    <w:rsid w:val="006721B8"/>
    <w:rsid w:val="0067466A"/>
    <w:rsid w:val="00680610"/>
    <w:rsid w:val="00680738"/>
    <w:rsid w:val="006807B4"/>
    <w:rsid w:val="00680847"/>
    <w:rsid w:val="00680C4B"/>
    <w:rsid w:val="00683936"/>
    <w:rsid w:val="00684BF3"/>
    <w:rsid w:val="00685F9D"/>
    <w:rsid w:val="00686CEA"/>
    <w:rsid w:val="00694452"/>
    <w:rsid w:val="0069620B"/>
    <w:rsid w:val="006A18AA"/>
    <w:rsid w:val="006A1A12"/>
    <w:rsid w:val="006A5BFD"/>
    <w:rsid w:val="006B0361"/>
    <w:rsid w:val="006B3943"/>
    <w:rsid w:val="006B5E95"/>
    <w:rsid w:val="006B7469"/>
    <w:rsid w:val="006B7ED5"/>
    <w:rsid w:val="006C03E6"/>
    <w:rsid w:val="006C188A"/>
    <w:rsid w:val="006C330E"/>
    <w:rsid w:val="006C3FFC"/>
    <w:rsid w:val="006C51FB"/>
    <w:rsid w:val="006D198B"/>
    <w:rsid w:val="006D2C68"/>
    <w:rsid w:val="006D3858"/>
    <w:rsid w:val="006D5CDB"/>
    <w:rsid w:val="006D6BB1"/>
    <w:rsid w:val="006D6D68"/>
    <w:rsid w:val="006D6ECF"/>
    <w:rsid w:val="006E1BB8"/>
    <w:rsid w:val="006E1C6D"/>
    <w:rsid w:val="006E2265"/>
    <w:rsid w:val="006E6599"/>
    <w:rsid w:val="006E6C0B"/>
    <w:rsid w:val="006F1767"/>
    <w:rsid w:val="006F2EAC"/>
    <w:rsid w:val="006F6E40"/>
    <w:rsid w:val="00702A1D"/>
    <w:rsid w:val="00706EAC"/>
    <w:rsid w:val="0071157A"/>
    <w:rsid w:val="007126FB"/>
    <w:rsid w:val="0071652D"/>
    <w:rsid w:val="007228DD"/>
    <w:rsid w:val="0073001C"/>
    <w:rsid w:val="00730403"/>
    <w:rsid w:val="00736D3C"/>
    <w:rsid w:val="00737BD7"/>
    <w:rsid w:val="007400B3"/>
    <w:rsid w:val="007401FC"/>
    <w:rsid w:val="007421FD"/>
    <w:rsid w:val="00743B44"/>
    <w:rsid w:val="00745849"/>
    <w:rsid w:val="00754F6D"/>
    <w:rsid w:val="007561C2"/>
    <w:rsid w:val="00757953"/>
    <w:rsid w:val="00762F35"/>
    <w:rsid w:val="007713DD"/>
    <w:rsid w:val="00774B22"/>
    <w:rsid w:val="007815A5"/>
    <w:rsid w:val="007836C4"/>
    <w:rsid w:val="00787DA9"/>
    <w:rsid w:val="0079520D"/>
    <w:rsid w:val="00796029"/>
    <w:rsid w:val="00796427"/>
    <w:rsid w:val="007A1158"/>
    <w:rsid w:val="007A1674"/>
    <w:rsid w:val="007A3302"/>
    <w:rsid w:val="007A64C3"/>
    <w:rsid w:val="007A6590"/>
    <w:rsid w:val="007B0284"/>
    <w:rsid w:val="007B17FF"/>
    <w:rsid w:val="007B4931"/>
    <w:rsid w:val="007B5363"/>
    <w:rsid w:val="007C2FC5"/>
    <w:rsid w:val="007C458D"/>
    <w:rsid w:val="007C68C0"/>
    <w:rsid w:val="007C6983"/>
    <w:rsid w:val="007D03DF"/>
    <w:rsid w:val="007D05DC"/>
    <w:rsid w:val="007D25D2"/>
    <w:rsid w:val="007D2E47"/>
    <w:rsid w:val="007D4344"/>
    <w:rsid w:val="007D7316"/>
    <w:rsid w:val="007D7844"/>
    <w:rsid w:val="007E10CC"/>
    <w:rsid w:val="007E6B49"/>
    <w:rsid w:val="007E7646"/>
    <w:rsid w:val="007E7752"/>
    <w:rsid w:val="007F05F6"/>
    <w:rsid w:val="007F077B"/>
    <w:rsid w:val="007F37B6"/>
    <w:rsid w:val="007F4665"/>
    <w:rsid w:val="007F46DF"/>
    <w:rsid w:val="007F6F34"/>
    <w:rsid w:val="007F75F8"/>
    <w:rsid w:val="00807261"/>
    <w:rsid w:val="00811E0D"/>
    <w:rsid w:val="00812247"/>
    <w:rsid w:val="00812937"/>
    <w:rsid w:val="008152B9"/>
    <w:rsid w:val="00816D70"/>
    <w:rsid w:val="0082096A"/>
    <w:rsid w:val="00822CFF"/>
    <w:rsid w:val="008344EF"/>
    <w:rsid w:val="00834EFE"/>
    <w:rsid w:val="00835FA8"/>
    <w:rsid w:val="0084152D"/>
    <w:rsid w:val="00843239"/>
    <w:rsid w:val="00850104"/>
    <w:rsid w:val="0085266D"/>
    <w:rsid w:val="00861F77"/>
    <w:rsid w:val="00865767"/>
    <w:rsid w:val="00866040"/>
    <w:rsid w:val="0086667B"/>
    <w:rsid w:val="00866EC1"/>
    <w:rsid w:val="00871A6C"/>
    <w:rsid w:val="00871B66"/>
    <w:rsid w:val="008724E5"/>
    <w:rsid w:val="008762D0"/>
    <w:rsid w:val="0088067D"/>
    <w:rsid w:val="00880E1C"/>
    <w:rsid w:val="00882E58"/>
    <w:rsid w:val="008838F7"/>
    <w:rsid w:val="00891295"/>
    <w:rsid w:val="00893066"/>
    <w:rsid w:val="008965C3"/>
    <w:rsid w:val="008975B2"/>
    <w:rsid w:val="008A012F"/>
    <w:rsid w:val="008A168D"/>
    <w:rsid w:val="008A24F4"/>
    <w:rsid w:val="008A27F5"/>
    <w:rsid w:val="008A4558"/>
    <w:rsid w:val="008A4C52"/>
    <w:rsid w:val="008A5AFE"/>
    <w:rsid w:val="008A6CEC"/>
    <w:rsid w:val="008B65E1"/>
    <w:rsid w:val="008B7C4E"/>
    <w:rsid w:val="008C01FC"/>
    <w:rsid w:val="008C333C"/>
    <w:rsid w:val="008C4809"/>
    <w:rsid w:val="008C5887"/>
    <w:rsid w:val="008C67ED"/>
    <w:rsid w:val="008C6F22"/>
    <w:rsid w:val="008D0BB3"/>
    <w:rsid w:val="008D1905"/>
    <w:rsid w:val="008D488D"/>
    <w:rsid w:val="008D5114"/>
    <w:rsid w:val="008D6493"/>
    <w:rsid w:val="008D798B"/>
    <w:rsid w:val="008E1DA4"/>
    <w:rsid w:val="008E37EF"/>
    <w:rsid w:val="008E466D"/>
    <w:rsid w:val="008F244A"/>
    <w:rsid w:val="008F3826"/>
    <w:rsid w:val="008F3C6F"/>
    <w:rsid w:val="008F42A5"/>
    <w:rsid w:val="008F482C"/>
    <w:rsid w:val="009005EC"/>
    <w:rsid w:val="009006E7"/>
    <w:rsid w:val="00911FD1"/>
    <w:rsid w:val="00930246"/>
    <w:rsid w:val="00932660"/>
    <w:rsid w:val="00933C15"/>
    <w:rsid w:val="009351BD"/>
    <w:rsid w:val="00936487"/>
    <w:rsid w:val="00936EAE"/>
    <w:rsid w:val="00945F0A"/>
    <w:rsid w:val="00947711"/>
    <w:rsid w:val="009503DF"/>
    <w:rsid w:val="00951703"/>
    <w:rsid w:val="00951C31"/>
    <w:rsid w:val="00951C49"/>
    <w:rsid w:val="00953CE3"/>
    <w:rsid w:val="00956BA0"/>
    <w:rsid w:val="00957740"/>
    <w:rsid w:val="00962AF9"/>
    <w:rsid w:val="00962F7C"/>
    <w:rsid w:val="00965D4F"/>
    <w:rsid w:val="009669B3"/>
    <w:rsid w:val="00971798"/>
    <w:rsid w:val="00974D33"/>
    <w:rsid w:val="00985AE1"/>
    <w:rsid w:val="00987083"/>
    <w:rsid w:val="00990228"/>
    <w:rsid w:val="0099096C"/>
    <w:rsid w:val="00991A14"/>
    <w:rsid w:val="00991BC3"/>
    <w:rsid w:val="0099704E"/>
    <w:rsid w:val="009A43C8"/>
    <w:rsid w:val="009A752A"/>
    <w:rsid w:val="009B00C7"/>
    <w:rsid w:val="009B56FC"/>
    <w:rsid w:val="009C3404"/>
    <w:rsid w:val="009D1107"/>
    <w:rsid w:val="009D270E"/>
    <w:rsid w:val="009D7A64"/>
    <w:rsid w:val="009D7F6C"/>
    <w:rsid w:val="009E012B"/>
    <w:rsid w:val="009E33C1"/>
    <w:rsid w:val="009F75F3"/>
    <w:rsid w:val="00A003EB"/>
    <w:rsid w:val="00A03186"/>
    <w:rsid w:val="00A03FA2"/>
    <w:rsid w:val="00A06B34"/>
    <w:rsid w:val="00A06B50"/>
    <w:rsid w:val="00A117AD"/>
    <w:rsid w:val="00A14311"/>
    <w:rsid w:val="00A156EC"/>
    <w:rsid w:val="00A159C5"/>
    <w:rsid w:val="00A16895"/>
    <w:rsid w:val="00A16EA7"/>
    <w:rsid w:val="00A2501E"/>
    <w:rsid w:val="00A3316B"/>
    <w:rsid w:val="00A35B8F"/>
    <w:rsid w:val="00A434D0"/>
    <w:rsid w:val="00A44987"/>
    <w:rsid w:val="00A45BF7"/>
    <w:rsid w:val="00A45CC5"/>
    <w:rsid w:val="00A45E93"/>
    <w:rsid w:val="00A51F18"/>
    <w:rsid w:val="00A555DE"/>
    <w:rsid w:val="00A55B16"/>
    <w:rsid w:val="00A60F16"/>
    <w:rsid w:val="00A6457A"/>
    <w:rsid w:val="00A65225"/>
    <w:rsid w:val="00A73530"/>
    <w:rsid w:val="00A73BC7"/>
    <w:rsid w:val="00A75C3B"/>
    <w:rsid w:val="00A77481"/>
    <w:rsid w:val="00A83385"/>
    <w:rsid w:val="00A852D5"/>
    <w:rsid w:val="00A87F87"/>
    <w:rsid w:val="00A9140F"/>
    <w:rsid w:val="00A93A87"/>
    <w:rsid w:val="00A978ED"/>
    <w:rsid w:val="00AA5BB9"/>
    <w:rsid w:val="00AA72F5"/>
    <w:rsid w:val="00AB11EC"/>
    <w:rsid w:val="00AB142E"/>
    <w:rsid w:val="00AB4DC6"/>
    <w:rsid w:val="00AB524A"/>
    <w:rsid w:val="00AC10D2"/>
    <w:rsid w:val="00AC1680"/>
    <w:rsid w:val="00AC6F8A"/>
    <w:rsid w:val="00AC7030"/>
    <w:rsid w:val="00AD1D45"/>
    <w:rsid w:val="00AD54B3"/>
    <w:rsid w:val="00AD65D3"/>
    <w:rsid w:val="00AD6BF1"/>
    <w:rsid w:val="00AE2588"/>
    <w:rsid w:val="00AE4315"/>
    <w:rsid w:val="00AE64A8"/>
    <w:rsid w:val="00AE75B6"/>
    <w:rsid w:val="00AF24A6"/>
    <w:rsid w:val="00B02B95"/>
    <w:rsid w:val="00B04ADC"/>
    <w:rsid w:val="00B04CAF"/>
    <w:rsid w:val="00B06ED7"/>
    <w:rsid w:val="00B10399"/>
    <w:rsid w:val="00B15099"/>
    <w:rsid w:val="00B15190"/>
    <w:rsid w:val="00B15508"/>
    <w:rsid w:val="00B21719"/>
    <w:rsid w:val="00B22FD1"/>
    <w:rsid w:val="00B233D7"/>
    <w:rsid w:val="00B244A4"/>
    <w:rsid w:val="00B25A0B"/>
    <w:rsid w:val="00B307DE"/>
    <w:rsid w:val="00B36174"/>
    <w:rsid w:val="00B43E49"/>
    <w:rsid w:val="00B44180"/>
    <w:rsid w:val="00B44206"/>
    <w:rsid w:val="00B518A6"/>
    <w:rsid w:val="00B5331C"/>
    <w:rsid w:val="00B5414C"/>
    <w:rsid w:val="00B54F5E"/>
    <w:rsid w:val="00B56CC7"/>
    <w:rsid w:val="00B6777D"/>
    <w:rsid w:val="00B728E0"/>
    <w:rsid w:val="00B80F99"/>
    <w:rsid w:val="00B817AF"/>
    <w:rsid w:val="00B82192"/>
    <w:rsid w:val="00B86D15"/>
    <w:rsid w:val="00B91A3C"/>
    <w:rsid w:val="00BA0CCC"/>
    <w:rsid w:val="00BA1723"/>
    <w:rsid w:val="00BA3735"/>
    <w:rsid w:val="00BA5433"/>
    <w:rsid w:val="00BA60D4"/>
    <w:rsid w:val="00BB0756"/>
    <w:rsid w:val="00BB1495"/>
    <w:rsid w:val="00BB1BE4"/>
    <w:rsid w:val="00BB41D9"/>
    <w:rsid w:val="00BC1F09"/>
    <w:rsid w:val="00BC3872"/>
    <w:rsid w:val="00BC3D98"/>
    <w:rsid w:val="00BC4763"/>
    <w:rsid w:val="00BC5FA6"/>
    <w:rsid w:val="00BC6A22"/>
    <w:rsid w:val="00BD1C8D"/>
    <w:rsid w:val="00BD3579"/>
    <w:rsid w:val="00BD3901"/>
    <w:rsid w:val="00BD3CBF"/>
    <w:rsid w:val="00BD476D"/>
    <w:rsid w:val="00BD4FB5"/>
    <w:rsid w:val="00BE07F1"/>
    <w:rsid w:val="00BE5322"/>
    <w:rsid w:val="00BE598E"/>
    <w:rsid w:val="00BF0FC3"/>
    <w:rsid w:val="00BF4DC0"/>
    <w:rsid w:val="00BF73A0"/>
    <w:rsid w:val="00BF7ED2"/>
    <w:rsid w:val="00C00694"/>
    <w:rsid w:val="00C025DB"/>
    <w:rsid w:val="00C0276E"/>
    <w:rsid w:val="00C04564"/>
    <w:rsid w:val="00C06ED9"/>
    <w:rsid w:val="00C110CE"/>
    <w:rsid w:val="00C11938"/>
    <w:rsid w:val="00C17EA5"/>
    <w:rsid w:val="00C202EA"/>
    <w:rsid w:val="00C22EA7"/>
    <w:rsid w:val="00C24E05"/>
    <w:rsid w:val="00C2777E"/>
    <w:rsid w:val="00C30375"/>
    <w:rsid w:val="00C3075F"/>
    <w:rsid w:val="00C30D2C"/>
    <w:rsid w:val="00C31BD8"/>
    <w:rsid w:val="00C33080"/>
    <w:rsid w:val="00C34F3F"/>
    <w:rsid w:val="00C35759"/>
    <w:rsid w:val="00C371B3"/>
    <w:rsid w:val="00C4020A"/>
    <w:rsid w:val="00C41A13"/>
    <w:rsid w:val="00C42504"/>
    <w:rsid w:val="00C460D3"/>
    <w:rsid w:val="00C53251"/>
    <w:rsid w:val="00C54745"/>
    <w:rsid w:val="00C5589A"/>
    <w:rsid w:val="00C55B2E"/>
    <w:rsid w:val="00C5754A"/>
    <w:rsid w:val="00C57E37"/>
    <w:rsid w:val="00C60777"/>
    <w:rsid w:val="00C60A69"/>
    <w:rsid w:val="00C62C12"/>
    <w:rsid w:val="00C62E00"/>
    <w:rsid w:val="00C6340B"/>
    <w:rsid w:val="00C6488D"/>
    <w:rsid w:val="00C65DCD"/>
    <w:rsid w:val="00C66A3E"/>
    <w:rsid w:val="00C66BD4"/>
    <w:rsid w:val="00C66E87"/>
    <w:rsid w:val="00C72581"/>
    <w:rsid w:val="00C74FA3"/>
    <w:rsid w:val="00C8253B"/>
    <w:rsid w:val="00C850EF"/>
    <w:rsid w:val="00C85868"/>
    <w:rsid w:val="00C86589"/>
    <w:rsid w:val="00C93AA0"/>
    <w:rsid w:val="00CA23FD"/>
    <w:rsid w:val="00CA50B0"/>
    <w:rsid w:val="00CA55E1"/>
    <w:rsid w:val="00CB149B"/>
    <w:rsid w:val="00CB260A"/>
    <w:rsid w:val="00CB306E"/>
    <w:rsid w:val="00CB329F"/>
    <w:rsid w:val="00CB539F"/>
    <w:rsid w:val="00CC0E38"/>
    <w:rsid w:val="00CC2169"/>
    <w:rsid w:val="00CC5C77"/>
    <w:rsid w:val="00CC6967"/>
    <w:rsid w:val="00CD0BED"/>
    <w:rsid w:val="00CD455B"/>
    <w:rsid w:val="00CE045B"/>
    <w:rsid w:val="00CE1056"/>
    <w:rsid w:val="00CE3FF1"/>
    <w:rsid w:val="00CF0172"/>
    <w:rsid w:val="00CF1026"/>
    <w:rsid w:val="00D00939"/>
    <w:rsid w:val="00D01754"/>
    <w:rsid w:val="00D019E2"/>
    <w:rsid w:val="00D07631"/>
    <w:rsid w:val="00D102EB"/>
    <w:rsid w:val="00D22563"/>
    <w:rsid w:val="00D232A5"/>
    <w:rsid w:val="00D27370"/>
    <w:rsid w:val="00D3141E"/>
    <w:rsid w:val="00D31923"/>
    <w:rsid w:val="00D40A50"/>
    <w:rsid w:val="00D43303"/>
    <w:rsid w:val="00D44D34"/>
    <w:rsid w:val="00D44EDE"/>
    <w:rsid w:val="00D45336"/>
    <w:rsid w:val="00D454CE"/>
    <w:rsid w:val="00D45EDA"/>
    <w:rsid w:val="00D46D24"/>
    <w:rsid w:val="00D47B54"/>
    <w:rsid w:val="00D513DF"/>
    <w:rsid w:val="00D5392A"/>
    <w:rsid w:val="00D54FCD"/>
    <w:rsid w:val="00D55110"/>
    <w:rsid w:val="00D557FC"/>
    <w:rsid w:val="00D6272C"/>
    <w:rsid w:val="00D66A18"/>
    <w:rsid w:val="00D733B0"/>
    <w:rsid w:val="00D75ADC"/>
    <w:rsid w:val="00D76733"/>
    <w:rsid w:val="00D76A8C"/>
    <w:rsid w:val="00D813A6"/>
    <w:rsid w:val="00D839FA"/>
    <w:rsid w:val="00D87F60"/>
    <w:rsid w:val="00D956E1"/>
    <w:rsid w:val="00D96A8D"/>
    <w:rsid w:val="00DA6571"/>
    <w:rsid w:val="00DA68D7"/>
    <w:rsid w:val="00DB0201"/>
    <w:rsid w:val="00DB4044"/>
    <w:rsid w:val="00DB5131"/>
    <w:rsid w:val="00DB54B0"/>
    <w:rsid w:val="00DB7324"/>
    <w:rsid w:val="00DC0641"/>
    <w:rsid w:val="00DC0B9D"/>
    <w:rsid w:val="00DC2DAE"/>
    <w:rsid w:val="00DD1F9E"/>
    <w:rsid w:val="00DD3581"/>
    <w:rsid w:val="00DD36D8"/>
    <w:rsid w:val="00DD3F30"/>
    <w:rsid w:val="00DD4C35"/>
    <w:rsid w:val="00DD654D"/>
    <w:rsid w:val="00DD6722"/>
    <w:rsid w:val="00DE34FC"/>
    <w:rsid w:val="00DE4E0B"/>
    <w:rsid w:val="00DE5F3A"/>
    <w:rsid w:val="00DE614E"/>
    <w:rsid w:val="00DE7AA3"/>
    <w:rsid w:val="00DF28AF"/>
    <w:rsid w:val="00DF3CF0"/>
    <w:rsid w:val="00DF44CE"/>
    <w:rsid w:val="00DF564F"/>
    <w:rsid w:val="00DF5AC1"/>
    <w:rsid w:val="00E030BC"/>
    <w:rsid w:val="00E131EE"/>
    <w:rsid w:val="00E14437"/>
    <w:rsid w:val="00E20A40"/>
    <w:rsid w:val="00E21A8B"/>
    <w:rsid w:val="00E25A70"/>
    <w:rsid w:val="00E2681C"/>
    <w:rsid w:val="00E2690B"/>
    <w:rsid w:val="00E2698B"/>
    <w:rsid w:val="00E26C8E"/>
    <w:rsid w:val="00E33A55"/>
    <w:rsid w:val="00E3492F"/>
    <w:rsid w:val="00E35DC4"/>
    <w:rsid w:val="00E41AF5"/>
    <w:rsid w:val="00E4206C"/>
    <w:rsid w:val="00E4355D"/>
    <w:rsid w:val="00E44379"/>
    <w:rsid w:val="00E469F1"/>
    <w:rsid w:val="00E52FD6"/>
    <w:rsid w:val="00E53241"/>
    <w:rsid w:val="00E53522"/>
    <w:rsid w:val="00E543C8"/>
    <w:rsid w:val="00E63696"/>
    <w:rsid w:val="00E636E5"/>
    <w:rsid w:val="00E660E3"/>
    <w:rsid w:val="00E72336"/>
    <w:rsid w:val="00E751E7"/>
    <w:rsid w:val="00E766D3"/>
    <w:rsid w:val="00E7788B"/>
    <w:rsid w:val="00E81B2C"/>
    <w:rsid w:val="00E81BF4"/>
    <w:rsid w:val="00E85C4F"/>
    <w:rsid w:val="00E862B0"/>
    <w:rsid w:val="00E87EDE"/>
    <w:rsid w:val="00E9261C"/>
    <w:rsid w:val="00E93311"/>
    <w:rsid w:val="00E93856"/>
    <w:rsid w:val="00E97DEF"/>
    <w:rsid w:val="00EA0E10"/>
    <w:rsid w:val="00EA1DFF"/>
    <w:rsid w:val="00EA2DC3"/>
    <w:rsid w:val="00EA6A2F"/>
    <w:rsid w:val="00EB2613"/>
    <w:rsid w:val="00EB2DF2"/>
    <w:rsid w:val="00EC040E"/>
    <w:rsid w:val="00EC7039"/>
    <w:rsid w:val="00ED0165"/>
    <w:rsid w:val="00ED6F70"/>
    <w:rsid w:val="00EE07A6"/>
    <w:rsid w:val="00EE434B"/>
    <w:rsid w:val="00EE5E18"/>
    <w:rsid w:val="00EE6AEB"/>
    <w:rsid w:val="00EF50D7"/>
    <w:rsid w:val="00EF563B"/>
    <w:rsid w:val="00EF604D"/>
    <w:rsid w:val="00EF6064"/>
    <w:rsid w:val="00F005DF"/>
    <w:rsid w:val="00F0338A"/>
    <w:rsid w:val="00F048BA"/>
    <w:rsid w:val="00F05361"/>
    <w:rsid w:val="00F06EB3"/>
    <w:rsid w:val="00F11D75"/>
    <w:rsid w:val="00F12241"/>
    <w:rsid w:val="00F15802"/>
    <w:rsid w:val="00F25BEC"/>
    <w:rsid w:val="00F33C30"/>
    <w:rsid w:val="00F33E84"/>
    <w:rsid w:val="00F369E3"/>
    <w:rsid w:val="00F3749C"/>
    <w:rsid w:val="00F4039C"/>
    <w:rsid w:val="00F408F3"/>
    <w:rsid w:val="00F47FBD"/>
    <w:rsid w:val="00F50F14"/>
    <w:rsid w:val="00F512D2"/>
    <w:rsid w:val="00F51805"/>
    <w:rsid w:val="00F51C3D"/>
    <w:rsid w:val="00F52BA5"/>
    <w:rsid w:val="00F57C02"/>
    <w:rsid w:val="00F60391"/>
    <w:rsid w:val="00F6040B"/>
    <w:rsid w:val="00F61DDB"/>
    <w:rsid w:val="00F623EB"/>
    <w:rsid w:val="00F65224"/>
    <w:rsid w:val="00F65AF0"/>
    <w:rsid w:val="00F66657"/>
    <w:rsid w:val="00F718D3"/>
    <w:rsid w:val="00F72F2A"/>
    <w:rsid w:val="00F7577A"/>
    <w:rsid w:val="00F82334"/>
    <w:rsid w:val="00F8529C"/>
    <w:rsid w:val="00F85712"/>
    <w:rsid w:val="00F86F3C"/>
    <w:rsid w:val="00F90454"/>
    <w:rsid w:val="00F9476A"/>
    <w:rsid w:val="00F95A17"/>
    <w:rsid w:val="00F96D96"/>
    <w:rsid w:val="00F97EAA"/>
    <w:rsid w:val="00FA4548"/>
    <w:rsid w:val="00FA4EF7"/>
    <w:rsid w:val="00FA60D8"/>
    <w:rsid w:val="00FA7AF6"/>
    <w:rsid w:val="00FB034B"/>
    <w:rsid w:val="00FB0D2A"/>
    <w:rsid w:val="00FB15A2"/>
    <w:rsid w:val="00FB1B64"/>
    <w:rsid w:val="00FB3F4D"/>
    <w:rsid w:val="00FB6BAD"/>
    <w:rsid w:val="00FB74B1"/>
    <w:rsid w:val="00FC2178"/>
    <w:rsid w:val="00FC2627"/>
    <w:rsid w:val="00FC4DE7"/>
    <w:rsid w:val="00FC5F87"/>
    <w:rsid w:val="00FC7BE3"/>
    <w:rsid w:val="00FD3E29"/>
    <w:rsid w:val="00FD5061"/>
    <w:rsid w:val="00FD5BA4"/>
    <w:rsid w:val="00FD624F"/>
    <w:rsid w:val="00FD6377"/>
    <w:rsid w:val="00FE451B"/>
    <w:rsid w:val="00FE47D4"/>
    <w:rsid w:val="00FE4CD4"/>
    <w:rsid w:val="00FE4F63"/>
    <w:rsid w:val="00FF1755"/>
    <w:rsid w:val="00FF18BD"/>
    <w:rsid w:val="00FF3464"/>
    <w:rsid w:val="00FF6D2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03BC308"/>
  <w15:docId w15:val="{122DA792-72E4-4823-BD57-7916FF3F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E5"/>
    <w:rPr>
      <w:rFonts w:ascii="Times New Roman" w:eastAsia="Times New Roman" w:hAnsi="Times New Roman"/>
      <w:sz w:val="24"/>
      <w:szCs w:val="24"/>
      <w:lang w:val="en-GB" w:eastAsia="fr-FR"/>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eastAsia="fr-FR"/>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eastAsia="fr-FR"/>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val="fr-FR"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eastAsia="fr-FR"/>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4"/>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lang w:val="fr-FR" w:eastAsia="fr-FR"/>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ParaDecision">
    <w:name w:val="COM Para Decision"/>
    <w:basedOn w:val="Normal"/>
    <w:qFormat/>
    <w:rsid w:val="00DA6571"/>
    <w:pPr>
      <w:numPr>
        <w:numId w:val="6"/>
      </w:numPr>
      <w:autoSpaceDE w:val="0"/>
      <w:autoSpaceDN w:val="0"/>
      <w:adjustRightInd w:val="0"/>
      <w:spacing w:after="120"/>
      <w:jc w:val="both"/>
    </w:pPr>
    <w:rPr>
      <w:rFonts w:ascii="Arial" w:eastAsia="SimSun" w:hAnsi="Arial" w:cs="Arial"/>
      <w:sz w:val="22"/>
      <w:szCs w:val="22"/>
      <w:u w:val="single"/>
    </w:rPr>
  </w:style>
  <w:style w:type="character" w:styleId="UnresolvedMention">
    <w:name w:val="Unresolved Mention"/>
    <w:basedOn w:val="DefaultParagraphFont"/>
    <w:uiPriority w:val="99"/>
    <w:semiHidden/>
    <w:unhideWhenUsed/>
    <w:rsid w:val="008D0BB3"/>
    <w:rPr>
      <w:color w:val="605E5C"/>
      <w:shd w:val="clear" w:color="auto" w:fill="E1DFDD"/>
    </w:rPr>
  </w:style>
  <w:style w:type="paragraph" w:styleId="FootnoteText">
    <w:name w:val="footnote text"/>
    <w:basedOn w:val="Normal"/>
    <w:link w:val="FootnoteTextChar"/>
    <w:uiPriority w:val="99"/>
    <w:semiHidden/>
    <w:unhideWhenUsed/>
    <w:rsid w:val="005540E6"/>
    <w:rPr>
      <w:sz w:val="20"/>
      <w:szCs w:val="20"/>
    </w:rPr>
  </w:style>
  <w:style w:type="character" w:customStyle="1" w:styleId="FootnoteTextChar">
    <w:name w:val="Footnote Text Char"/>
    <w:basedOn w:val="DefaultParagraphFont"/>
    <w:link w:val="FootnoteText"/>
    <w:uiPriority w:val="99"/>
    <w:semiHidden/>
    <w:rsid w:val="005540E6"/>
    <w:rPr>
      <w:rFonts w:ascii="Times New Roman" w:eastAsia="Times New Roman" w:hAnsi="Times New Roman"/>
      <w:lang w:val="en-GB" w:eastAsia="fr-FR"/>
    </w:rPr>
  </w:style>
  <w:style w:type="character" w:styleId="FootnoteReference">
    <w:name w:val="footnote reference"/>
    <w:basedOn w:val="DefaultParagraphFont"/>
    <w:uiPriority w:val="99"/>
    <w:semiHidden/>
    <w:unhideWhenUsed/>
    <w:rsid w:val="00554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45072216">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CH-05-2024-FR.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ntro"/><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culture/ich/en/10COM-BUREAU" TargetMode="External"/><Relationship Id="rId4" Type="http://schemas.openxmlformats.org/officeDocument/2006/relationships/settings" Target="settings.xml"/><Relationship Id="rId9" Type="http://schemas.openxmlformats.org/officeDocument/2006/relationships/hyperlink" Target="https://ich.unesco.org/fr/demande-d-assistance-preparatoire-18com-2bur-013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fr/decisions/4.COM/14.10?dec=decisions&amp;ref_decision=4.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AA8E-7E8E-47CF-BE55-6E2B9EF6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1445</Words>
  <Characters>7952</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9379</CharactersWithSpaces>
  <SharedDoc>false</SharedDoc>
  <HLinks>
    <vt:vector size="12" baseType="variant">
      <vt:variant>
        <vt:i4>1769500</vt:i4>
      </vt:variant>
      <vt:variant>
        <vt:i4>3</vt:i4>
      </vt:variant>
      <vt:variant>
        <vt:i4>0</vt:i4>
      </vt:variant>
      <vt:variant>
        <vt:i4>5</vt:i4>
      </vt:variant>
      <vt:variant>
        <vt:lpwstr>http://www.unesco.org/culture/ich/en/10COM-BUREAU</vt:lpwstr>
      </vt:variant>
      <vt:variant>
        <vt:lpwstr/>
      </vt:variant>
      <vt:variant>
        <vt:i4>8126521</vt:i4>
      </vt:variant>
      <vt:variant>
        <vt:i4>0</vt:i4>
      </vt:variant>
      <vt:variant>
        <vt:i4>0</vt:i4>
      </vt:variant>
      <vt:variant>
        <vt:i4>5</vt:i4>
      </vt:variant>
      <vt:variant>
        <vt:lpwstr>http://ich.unesco.org/en/12.com-bureau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Glenat, Keiichi Julien</cp:lastModifiedBy>
  <cp:revision>12</cp:revision>
  <cp:lastPrinted>2015-10-28T08:35:00Z</cp:lastPrinted>
  <dcterms:created xsi:type="dcterms:W3CDTF">2023-05-22T09:01:00Z</dcterms:created>
  <dcterms:modified xsi:type="dcterms:W3CDTF">2023-05-22T16:25:00Z</dcterms:modified>
</cp:coreProperties>
</file>